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D98A1" w14:textId="71692C7D" w:rsidR="00336404" w:rsidRDefault="000161D9" w:rsidP="00336404">
      <w:r>
        <w:rPr>
          <w:noProof/>
        </w:rPr>
        <w:drawing>
          <wp:anchor distT="0" distB="0" distL="114300" distR="114300" simplePos="0" relativeHeight="251659264" behindDoc="0" locked="0" layoutInCell="1" allowOverlap="1" wp14:anchorId="49254430" wp14:editId="159691DD">
            <wp:simplePos x="0" y="0"/>
            <wp:positionH relativeFrom="page">
              <wp:posOffset>209550</wp:posOffset>
            </wp:positionH>
            <wp:positionV relativeFrom="paragraph">
              <wp:posOffset>-485775</wp:posOffset>
            </wp:positionV>
            <wp:extent cx="7275830" cy="1695450"/>
            <wp:effectExtent l="0" t="0" r="127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5830" cy="169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AFD1152" w14:textId="77777777" w:rsidR="000161D9" w:rsidRDefault="000161D9" w:rsidP="00336404">
      <w:pPr>
        <w:pStyle w:val="3Policytitle"/>
      </w:pPr>
    </w:p>
    <w:p w14:paraId="269DA0CC" w14:textId="77777777" w:rsidR="000161D9" w:rsidRDefault="000161D9" w:rsidP="00336404">
      <w:pPr>
        <w:pStyle w:val="3Policytitle"/>
      </w:pPr>
    </w:p>
    <w:p w14:paraId="12537970" w14:textId="77777777" w:rsidR="000161D9" w:rsidRDefault="000161D9" w:rsidP="00336404">
      <w:pPr>
        <w:pStyle w:val="3Policytitle"/>
      </w:pPr>
    </w:p>
    <w:p w14:paraId="225D6F6C" w14:textId="77777777" w:rsidR="000161D9" w:rsidRDefault="000161D9" w:rsidP="00336404">
      <w:pPr>
        <w:pStyle w:val="3Policytitle"/>
      </w:pPr>
    </w:p>
    <w:p w14:paraId="2E4546B6" w14:textId="6E8754BD" w:rsidR="00336404" w:rsidRPr="0062626B" w:rsidRDefault="000161D9" w:rsidP="00980F4E">
      <w:pPr>
        <w:pStyle w:val="3Policytitle"/>
        <w:jc w:val="center"/>
      </w:pPr>
      <w:r>
        <w:t>Child</w:t>
      </w:r>
      <w:r w:rsidR="00336404">
        <w:t xml:space="preserve"> allergy policy</w:t>
      </w:r>
    </w:p>
    <w:p w14:paraId="1936CD19" w14:textId="07492AA6" w:rsidR="00336404" w:rsidRDefault="00336404" w:rsidP="000161D9">
      <w:pPr>
        <w:pStyle w:val="6Abstract"/>
      </w:pPr>
    </w:p>
    <w:p w14:paraId="1CF5C9B8" w14:textId="1C486027" w:rsidR="000161D9" w:rsidRDefault="000161D9" w:rsidP="000161D9">
      <w:pPr>
        <w:pStyle w:val="6Abstract"/>
      </w:pPr>
    </w:p>
    <w:p w14:paraId="1F9D7683" w14:textId="76D837DC" w:rsidR="000161D9" w:rsidRDefault="000161D9" w:rsidP="000161D9">
      <w:pPr>
        <w:pStyle w:val="6Abstract"/>
      </w:pPr>
    </w:p>
    <w:p w14:paraId="5FE3DC92" w14:textId="4391AB60" w:rsidR="000161D9" w:rsidRDefault="000161D9" w:rsidP="000161D9">
      <w:pPr>
        <w:pStyle w:val="6Abstract"/>
      </w:pPr>
    </w:p>
    <w:p w14:paraId="46684FA7" w14:textId="2AC481FA" w:rsidR="000161D9" w:rsidRDefault="000161D9" w:rsidP="000161D9">
      <w:pPr>
        <w:pStyle w:val="6Abstract"/>
      </w:pPr>
    </w:p>
    <w:p w14:paraId="4FBB1229" w14:textId="56B48D87" w:rsidR="000161D9" w:rsidRDefault="000161D9" w:rsidP="000161D9">
      <w:pPr>
        <w:pStyle w:val="6Abstract"/>
      </w:pPr>
    </w:p>
    <w:p w14:paraId="67A65DB1" w14:textId="74652D7C" w:rsidR="000161D9" w:rsidRDefault="000161D9" w:rsidP="000161D9">
      <w:pPr>
        <w:pStyle w:val="6Abstract"/>
      </w:pPr>
    </w:p>
    <w:p w14:paraId="31C53E44" w14:textId="77777777" w:rsidR="000161D9" w:rsidRPr="000161D9" w:rsidRDefault="000161D9" w:rsidP="000161D9">
      <w:pPr>
        <w:pStyle w:val="6Abstract"/>
        <w:rPr>
          <w:b/>
        </w:rPr>
      </w:pPr>
    </w:p>
    <w:p w14:paraId="3DDF6A5A" w14:textId="77777777" w:rsidR="000161D9" w:rsidRPr="000161D9" w:rsidRDefault="000161D9" w:rsidP="000161D9">
      <w:pPr>
        <w:rPr>
          <w:rFonts w:cs="Arial"/>
          <w:b/>
          <w:sz w:val="56"/>
          <w:szCs w:val="56"/>
        </w:rPr>
      </w:pPr>
    </w:p>
    <w:tbl>
      <w:tblPr>
        <w:tblW w:w="66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0"/>
        <w:gridCol w:w="3970"/>
      </w:tblGrid>
      <w:tr w:rsidR="000161D9" w:rsidRPr="000161D9" w14:paraId="4B245159" w14:textId="77777777" w:rsidTr="003045BB">
        <w:trPr>
          <w:trHeight w:val="37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FDE14" w14:textId="77777777" w:rsidR="000161D9" w:rsidRPr="000161D9" w:rsidRDefault="000161D9" w:rsidP="000161D9">
            <w:pPr>
              <w:spacing w:after="0"/>
              <w:rPr>
                <w:rFonts w:eastAsia="Times New Roman" w:cs="Arial"/>
                <w:sz w:val="24"/>
                <w:lang w:val="en-GB" w:eastAsia="en-GB"/>
              </w:rPr>
            </w:pPr>
            <w:r w:rsidRPr="000161D9">
              <w:rPr>
                <w:rFonts w:eastAsia="Times New Roman" w:cs="Arial"/>
                <w:sz w:val="24"/>
                <w:lang w:val="en-GB" w:eastAsia="en-GB"/>
              </w:rPr>
              <w:t>Reviewed: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787DE" w14:textId="29366056" w:rsidR="000161D9" w:rsidRPr="000161D9" w:rsidRDefault="000161D9" w:rsidP="000161D9">
            <w:pPr>
              <w:spacing w:after="0"/>
              <w:rPr>
                <w:rFonts w:eastAsia="Times New Roman" w:cs="Arial"/>
                <w:sz w:val="24"/>
                <w:lang w:val="en-GB" w:eastAsia="en-GB"/>
              </w:rPr>
            </w:pPr>
            <w:r>
              <w:rPr>
                <w:rFonts w:eastAsia="Times New Roman" w:cs="Arial"/>
                <w:sz w:val="24"/>
                <w:lang w:val="en-GB" w:eastAsia="en-GB"/>
              </w:rPr>
              <w:t>PFP</w:t>
            </w:r>
            <w:r w:rsidRPr="000161D9">
              <w:rPr>
                <w:rFonts w:eastAsia="Times New Roman" w:cs="Arial"/>
                <w:sz w:val="24"/>
                <w:lang w:val="en-GB" w:eastAsia="en-GB"/>
              </w:rPr>
              <w:t xml:space="preserve"> Subcommittee </w:t>
            </w:r>
          </w:p>
        </w:tc>
      </w:tr>
      <w:tr w:rsidR="000161D9" w:rsidRPr="000161D9" w14:paraId="652FC8CD" w14:textId="77777777" w:rsidTr="003045BB">
        <w:trPr>
          <w:trHeight w:val="32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1AD5B" w14:textId="77777777" w:rsidR="000161D9" w:rsidRPr="000161D9" w:rsidRDefault="000161D9" w:rsidP="000161D9">
            <w:pPr>
              <w:spacing w:after="0"/>
              <w:rPr>
                <w:rFonts w:eastAsia="Times New Roman" w:cs="Arial"/>
                <w:sz w:val="24"/>
                <w:lang w:val="en-GB" w:eastAsia="en-GB"/>
              </w:rPr>
            </w:pPr>
            <w:r w:rsidRPr="000161D9">
              <w:rPr>
                <w:rFonts w:eastAsia="Times New Roman" w:cs="Arial"/>
                <w:sz w:val="24"/>
                <w:lang w:val="en-GB" w:eastAsia="en-GB"/>
              </w:rPr>
              <w:t>Agreed (FGB):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456BA" w14:textId="3EBBD088" w:rsidR="000161D9" w:rsidRPr="000161D9" w:rsidRDefault="000161D9" w:rsidP="000161D9">
            <w:pPr>
              <w:spacing w:after="0"/>
              <w:rPr>
                <w:rFonts w:eastAsia="Times New Roman" w:cs="Arial"/>
                <w:sz w:val="24"/>
                <w:lang w:val="en-GB" w:eastAsia="en-GB"/>
              </w:rPr>
            </w:pPr>
            <w:r>
              <w:rPr>
                <w:rFonts w:eastAsia="Times New Roman" w:cs="Arial"/>
                <w:sz w:val="24"/>
                <w:lang w:val="en-GB" w:eastAsia="en-GB"/>
              </w:rPr>
              <w:t>Autumn 2026</w:t>
            </w:r>
          </w:p>
        </w:tc>
      </w:tr>
      <w:tr w:rsidR="000161D9" w:rsidRPr="000161D9" w14:paraId="1D873A9C" w14:textId="77777777" w:rsidTr="003045BB">
        <w:trPr>
          <w:trHeight w:val="28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75941" w14:textId="77777777" w:rsidR="000161D9" w:rsidRPr="000161D9" w:rsidRDefault="000161D9" w:rsidP="000161D9">
            <w:pPr>
              <w:spacing w:after="0"/>
              <w:rPr>
                <w:rFonts w:eastAsia="Times New Roman" w:cs="Arial"/>
                <w:sz w:val="24"/>
                <w:lang w:val="en-GB" w:eastAsia="en-GB"/>
              </w:rPr>
            </w:pPr>
            <w:r w:rsidRPr="000161D9">
              <w:rPr>
                <w:rFonts w:eastAsia="Times New Roman" w:cs="Arial"/>
                <w:sz w:val="24"/>
                <w:lang w:val="en-GB" w:eastAsia="en-GB"/>
              </w:rPr>
              <w:t>Next Review Due: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80B52" w14:textId="4A74CC05" w:rsidR="000161D9" w:rsidRPr="000161D9" w:rsidRDefault="000161D9" w:rsidP="000161D9">
            <w:pPr>
              <w:spacing w:after="0"/>
              <w:rPr>
                <w:rFonts w:eastAsia="Times New Roman" w:cs="Arial"/>
                <w:sz w:val="24"/>
                <w:lang w:val="en-GB" w:eastAsia="en-GB"/>
              </w:rPr>
            </w:pPr>
            <w:r>
              <w:rPr>
                <w:rFonts w:eastAsia="Times New Roman" w:cs="Arial"/>
                <w:sz w:val="24"/>
                <w:lang w:val="en-GB" w:eastAsia="en-GB"/>
              </w:rPr>
              <w:t>Autumn 2028</w:t>
            </w:r>
          </w:p>
        </w:tc>
      </w:tr>
    </w:tbl>
    <w:p w14:paraId="67E022C6" w14:textId="77777777" w:rsidR="000161D9" w:rsidRPr="000161D9" w:rsidRDefault="000161D9" w:rsidP="000161D9">
      <w:pPr>
        <w:spacing w:after="0"/>
        <w:rPr>
          <w:rFonts w:eastAsia="Times New Roman" w:cs="Arial"/>
          <w:vanish/>
          <w:sz w:val="28"/>
          <w:lang w:val="en-GB" w:eastAsia="en-GB"/>
        </w:rPr>
      </w:pPr>
      <w:bookmarkStart w:id="0" w:name="_Hlk230262712"/>
    </w:p>
    <w:tbl>
      <w:tblPr>
        <w:tblpPr w:leftFromText="180" w:rightFromText="180" w:vertAnchor="text" w:horzAnchor="margin" w:tblpY="390"/>
        <w:tblW w:w="2518" w:type="dxa"/>
        <w:tblLook w:val="04A0" w:firstRow="1" w:lastRow="0" w:firstColumn="1" w:lastColumn="0" w:noHBand="0" w:noVBand="1"/>
      </w:tblPr>
      <w:tblGrid>
        <w:gridCol w:w="2518"/>
      </w:tblGrid>
      <w:tr w:rsidR="000161D9" w:rsidRPr="000161D9" w14:paraId="32F5F1A2" w14:textId="77777777" w:rsidTr="003045BB">
        <w:tc>
          <w:tcPr>
            <w:tcW w:w="2518" w:type="dxa"/>
            <w:shd w:val="clear" w:color="auto" w:fill="auto"/>
          </w:tcPr>
          <w:p w14:paraId="1CA2F74C" w14:textId="77777777" w:rsidR="000161D9" w:rsidRPr="000161D9" w:rsidRDefault="000161D9" w:rsidP="000161D9">
            <w:pPr>
              <w:spacing w:after="0"/>
              <w:rPr>
                <w:rFonts w:eastAsia="Times New Roman" w:cs="Arial"/>
                <w:color w:val="FF0000"/>
                <w:sz w:val="28"/>
                <w:szCs w:val="28"/>
                <w:lang w:val="en-GB" w:eastAsia="en-GB"/>
              </w:rPr>
            </w:pPr>
            <w:r w:rsidRPr="000161D9">
              <w:rPr>
                <w:rFonts w:eastAsia="Times New Roman" w:cs="Arial"/>
                <w:color w:val="FF0000"/>
                <w:sz w:val="28"/>
                <w:szCs w:val="28"/>
                <w:lang w:val="en-GB" w:eastAsia="en-GB"/>
              </w:rPr>
              <w:t>Headteacher:</w:t>
            </w:r>
          </w:p>
        </w:tc>
      </w:tr>
      <w:tr w:rsidR="000161D9" w:rsidRPr="000161D9" w14:paraId="5B26E21D" w14:textId="77777777" w:rsidTr="003045BB">
        <w:tc>
          <w:tcPr>
            <w:tcW w:w="2518" w:type="dxa"/>
            <w:shd w:val="clear" w:color="auto" w:fill="auto"/>
          </w:tcPr>
          <w:p w14:paraId="20439138" w14:textId="77777777" w:rsidR="000161D9" w:rsidRPr="000161D9" w:rsidRDefault="000161D9" w:rsidP="000161D9">
            <w:pPr>
              <w:spacing w:after="0"/>
              <w:rPr>
                <w:rFonts w:eastAsia="Times New Roman" w:cs="Arial"/>
                <w:color w:val="FF0000"/>
                <w:sz w:val="28"/>
                <w:szCs w:val="28"/>
                <w:lang w:val="en-GB" w:eastAsia="en-GB"/>
              </w:rPr>
            </w:pPr>
            <w:r w:rsidRPr="000161D9">
              <w:rPr>
                <w:rFonts w:eastAsia="Times New Roman" w:cs="Arial"/>
                <w:color w:val="FF0000"/>
                <w:sz w:val="28"/>
                <w:szCs w:val="28"/>
                <w:lang w:val="en-GB" w:eastAsia="en-GB"/>
              </w:rPr>
              <w:t>Mrs V. Chatterjee</w:t>
            </w:r>
          </w:p>
        </w:tc>
      </w:tr>
      <w:bookmarkEnd w:id="0"/>
    </w:tbl>
    <w:p w14:paraId="7DBD6B64" w14:textId="77777777" w:rsidR="000161D9" w:rsidRPr="000161D9" w:rsidRDefault="000161D9" w:rsidP="000161D9">
      <w:pPr>
        <w:rPr>
          <w:rFonts w:cs="Arial"/>
          <w:b/>
          <w:sz w:val="56"/>
          <w:szCs w:val="56"/>
        </w:rPr>
      </w:pPr>
    </w:p>
    <w:p w14:paraId="1A9E75B1" w14:textId="77777777" w:rsidR="000161D9" w:rsidRPr="000161D9" w:rsidRDefault="000161D9" w:rsidP="000161D9">
      <w:pPr>
        <w:pStyle w:val="6Abstract"/>
        <w:rPr>
          <w:b/>
        </w:rPr>
      </w:pPr>
    </w:p>
    <w:p w14:paraId="26C80670" w14:textId="77777777" w:rsidR="00336404" w:rsidRPr="0072620F" w:rsidRDefault="00336404" w:rsidP="00336404">
      <w:pPr>
        <w:pStyle w:val="TOCHeading"/>
        <w:spacing w:before="0" w:after="120"/>
        <w:rPr>
          <w:rFonts w:ascii="Arial" w:hAnsi="Arial" w:cs="Arial"/>
          <w:b/>
          <w:sz w:val="28"/>
          <w:szCs w:val="28"/>
        </w:rPr>
      </w:pPr>
      <w:r w:rsidRPr="0072620F">
        <w:rPr>
          <w:rFonts w:ascii="Arial" w:hAnsi="Arial" w:cs="Arial"/>
          <w:b/>
          <w:sz w:val="28"/>
          <w:szCs w:val="28"/>
        </w:rPr>
        <w:lastRenderedPageBreak/>
        <w:t>Contents</w:t>
      </w:r>
    </w:p>
    <w:p w14:paraId="2745B2A8" w14:textId="4451F5BF" w:rsidR="00BA04AC" w:rsidRDefault="00336404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r>
        <w:rPr>
          <w:rFonts w:cs="Arial"/>
          <w:bCs/>
          <w:noProof/>
          <w:szCs w:val="20"/>
        </w:rPr>
        <w:fldChar w:fldCharType="begin"/>
      </w:r>
      <w:r>
        <w:rPr>
          <w:rFonts w:cs="Arial"/>
          <w:bCs/>
          <w:noProof/>
          <w:szCs w:val="20"/>
        </w:rPr>
        <w:instrText xml:space="preserve"> TOC \o "1-3" \h \z \u </w:instrText>
      </w:r>
      <w:r>
        <w:rPr>
          <w:rFonts w:cs="Arial"/>
          <w:bCs/>
          <w:noProof/>
          <w:szCs w:val="20"/>
        </w:rPr>
        <w:fldChar w:fldCharType="separate"/>
      </w:r>
      <w:hyperlink w:anchor="_Toc234230151" w:history="1">
        <w:r w:rsidR="00BA04AC" w:rsidRPr="00434A90">
          <w:rPr>
            <w:rStyle w:val="Hyperlink"/>
            <w:noProof/>
          </w:rPr>
          <w:t>1. Aims</w:t>
        </w:r>
        <w:r w:rsidR="00BA04AC">
          <w:rPr>
            <w:noProof/>
            <w:webHidden/>
          </w:rPr>
          <w:tab/>
        </w:r>
        <w:r w:rsidR="00BA04AC">
          <w:rPr>
            <w:noProof/>
            <w:webHidden/>
          </w:rPr>
          <w:fldChar w:fldCharType="begin"/>
        </w:r>
        <w:r w:rsidR="00BA04AC">
          <w:rPr>
            <w:noProof/>
            <w:webHidden/>
          </w:rPr>
          <w:instrText xml:space="preserve"> PAGEREF _Toc234230151 \h </w:instrText>
        </w:r>
        <w:r w:rsidR="00BA04AC">
          <w:rPr>
            <w:noProof/>
            <w:webHidden/>
          </w:rPr>
        </w:r>
        <w:r w:rsidR="00BA04AC">
          <w:rPr>
            <w:noProof/>
            <w:webHidden/>
          </w:rPr>
          <w:fldChar w:fldCharType="separate"/>
        </w:r>
        <w:r w:rsidR="00B44499">
          <w:rPr>
            <w:noProof/>
            <w:webHidden/>
          </w:rPr>
          <w:t>2</w:t>
        </w:r>
        <w:r w:rsidR="00BA04AC">
          <w:rPr>
            <w:noProof/>
            <w:webHidden/>
          </w:rPr>
          <w:fldChar w:fldCharType="end"/>
        </w:r>
      </w:hyperlink>
    </w:p>
    <w:p w14:paraId="37E3A542" w14:textId="1E10890C" w:rsidR="00BA04AC" w:rsidRDefault="00B44499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234230152" w:history="1">
        <w:r w:rsidR="00BA04AC" w:rsidRPr="00434A90">
          <w:rPr>
            <w:rStyle w:val="Hyperlink"/>
            <w:noProof/>
          </w:rPr>
          <w:t>2. Legislation and guidance</w:t>
        </w:r>
        <w:r w:rsidR="00BA04AC">
          <w:rPr>
            <w:noProof/>
            <w:webHidden/>
          </w:rPr>
          <w:tab/>
        </w:r>
        <w:r w:rsidR="00BA04AC">
          <w:rPr>
            <w:noProof/>
            <w:webHidden/>
          </w:rPr>
          <w:fldChar w:fldCharType="begin"/>
        </w:r>
        <w:r w:rsidR="00BA04AC">
          <w:rPr>
            <w:noProof/>
            <w:webHidden/>
          </w:rPr>
          <w:instrText xml:space="preserve"> PAGEREF _Toc234230152 \h </w:instrText>
        </w:r>
        <w:r w:rsidR="00BA04AC">
          <w:rPr>
            <w:noProof/>
            <w:webHidden/>
          </w:rPr>
        </w:r>
        <w:r w:rsidR="00BA04AC"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 w:rsidR="00BA04AC">
          <w:rPr>
            <w:noProof/>
            <w:webHidden/>
          </w:rPr>
          <w:fldChar w:fldCharType="end"/>
        </w:r>
      </w:hyperlink>
    </w:p>
    <w:p w14:paraId="3347A0BB" w14:textId="2070D4A1" w:rsidR="00BA04AC" w:rsidRDefault="00B44499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234230153" w:history="1">
        <w:r w:rsidR="00BA04AC" w:rsidRPr="00434A90">
          <w:rPr>
            <w:rStyle w:val="Hyperlink"/>
            <w:noProof/>
          </w:rPr>
          <w:t>3. Roles and responsibilities</w:t>
        </w:r>
        <w:r w:rsidR="00BA04AC">
          <w:rPr>
            <w:noProof/>
            <w:webHidden/>
          </w:rPr>
          <w:tab/>
        </w:r>
        <w:r w:rsidR="00BA04AC">
          <w:rPr>
            <w:noProof/>
            <w:webHidden/>
          </w:rPr>
          <w:fldChar w:fldCharType="begin"/>
        </w:r>
        <w:r w:rsidR="00BA04AC">
          <w:rPr>
            <w:noProof/>
            <w:webHidden/>
          </w:rPr>
          <w:instrText xml:space="preserve"> PAGEREF _Toc234230153 \h </w:instrText>
        </w:r>
        <w:r w:rsidR="00BA04AC">
          <w:rPr>
            <w:noProof/>
            <w:webHidden/>
          </w:rPr>
        </w:r>
        <w:r w:rsidR="00BA04AC"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 w:rsidR="00BA04AC">
          <w:rPr>
            <w:noProof/>
            <w:webHidden/>
          </w:rPr>
          <w:fldChar w:fldCharType="end"/>
        </w:r>
      </w:hyperlink>
    </w:p>
    <w:p w14:paraId="5DEDF1E9" w14:textId="6088EA31" w:rsidR="00BA04AC" w:rsidRDefault="00B44499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234230154" w:history="1">
        <w:r w:rsidR="00BA04AC" w:rsidRPr="00434A90">
          <w:rPr>
            <w:rStyle w:val="Hyperlink"/>
            <w:noProof/>
          </w:rPr>
          <w:t>4. Assessing risk</w:t>
        </w:r>
        <w:r w:rsidR="00BA04AC">
          <w:rPr>
            <w:noProof/>
            <w:webHidden/>
          </w:rPr>
          <w:tab/>
        </w:r>
        <w:r w:rsidR="00BA04AC">
          <w:rPr>
            <w:noProof/>
            <w:webHidden/>
          </w:rPr>
          <w:fldChar w:fldCharType="begin"/>
        </w:r>
        <w:r w:rsidR="00BA04AC">
          <w:rPr>
            <w:noProof/>
            <w:webHidden/>
          </w:rPr>
          <w:instrText xml:space="preserve"> PAGEREF _Toc234230154 \h </w:instrText>
        </w:r>
        <w:r w:rsidR="00BA04AC">
          <w:rPr>
            <w:noProof/>
            <w:webHidden/>
          </w:rPr>
        </w:r>
        <w:r w:rsidR="00BA04AC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BA04AC">
          <w:rPr>
            <w:noProof/>
            <w:webHidden/>
          </w:rPr>
          <w:fldChar w:fldCharType="end"/>
        </w:r>
      </w:hyperlink>
    </w:p>
    <w:p w14:paraId="0C665888" w14:textId="6BCB7528" w:rsidR="00BA04AC" w:rsidRDefault="00B44499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234230155" w:history="1">
        <w:r w:rsidR="00BA04AC" w:rsidRPr="00434A90">
          <w:rPr>
            <w:rStyle w:val="Hyperlink"/>
            <w:noProof/>
          </w:rPr>
          <w:t>5. Managing risk</w:t>
        </w:r>
        <w:r w:rsidR="00BA04AC">
          <w:rPr>
            <w:noProof/>
            <w:webHidden/>
          </w:rPr>
          <w:tab/>
        </w:r>
        <w:r w:rsidR="00BA04AC">
          <w:rPr>
            <w:noProof/>
            <w:webHidden/>
          </w:rPr>
          <w:fldChar w:fldCharType="begin"/>
        </w:r>
        <w:r w:rsidR="00BA04AC">
          <w:rPr>
            <w:noProof/>
            <w:webHidden/>
          </w:rPr>
          <w:instrText xml:space="preserve"> PAGEREF _Toc234230155 \h </w:instrText>
        </w:r>
        <w:r w:rsidR="00BA04AC">
          <w:rPr>
            <w:noProof/>
            <w:webHidden/>
          </w:rPr>
        </w:r>
        <w:r w:rsidR="00BA04AC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BA04AC">
          <w:rPr>
            <w:noProof/>
            <w:webHidden/>
          </w:rPr>
          <w:fldChar w:fldCharType="end"/>
        </w:r>
      </w:hyperlink>
    </w:p>
    <w:p w14:paraId="4D5F0790" w14:textId="6170D441" w:rsidR="00BA04AC" w:rsidRDefault="00B44499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234230156" w:history="1">
        <w:r w:rsidR="00BA04AC" w:rsidRPr="00434A90">
          <w:rPr>
            <w:rStyle w:val="Hyperlink"/>
            <w:noProof/>
          </w:rPr>
          <w:t>6. Procedures for handling an allergic reaction</w:t>
        </w:r>
        <w:r w:rsidR="00BA04AC">
          <w:rPr>
            <w:noProof/>
            <w:webHidden/>
          </w:rPr>
          <w:tab/>
        </w:r>
        <w:r w:rsidR="00BA04AC">
          <w:rPr>
            <w:noProof/>
            <w:webHidden/>
          </w:rPr>
          <w:fldChar w:fldCharType="begin"/>
        </w:r>
        <w:r w:rsidR="00BA04AC">
          <w:rPr>
            <w:noProof/>
            <w:webHidden/>
          </w:rPr>
          <w:instrText xml:space="preserve"> PAGEREF _Toc234230156 \h </w:instrText>
        </w:r>
        <w:r w:rsidR="00BA04AC">
          <w:rPr>
            <w:noProof/>
            <w:webHidden/>
          </w:rPr>
        </w:r>
        <w:r w:rsidR="00BA04AC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BA04AC">
          <w:rPr>
            <w:noProof/>
            <w:webHidden/>
          </w:rPr>
          <w:fldChar w:fldCharType="end"/>
        </w:r>
      </w:hyperlink>
    </w:p>
    <w:p w14:paraId="51B1F4F4" w14:textId="4AEDD3BD" w:rsidR="00BA04AC" w:rsidRDefault="00B44499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234230157" w:history="1">
        <w:r w:rsidR="00BA04AC" w:rsidRPr="00434A90">
          <w:rPr>
            <w:rStyle w:val="Hyperlink"/>
            <w:noProof/>
          </w:rPr>
          <w:t>7. Adrenaline auto-injectors (AAIs)</w:t>
        </w:r>
        <w:r w:rsidR="00BA04AC">
          <w:rPr>
            <w:noProof/>
            <w:webHidden/>
          </w:rPr>
          <w:tab/>
        </w:r>
        <w:r w:rsidR="00BA04AC">
          <w:rPr>
            <w:noProof/>
            <w:webHidden/>
          </w:rPr>
          <w:fldChar w:fldCharType="begin"/>
        </w:r>
        <w:r w:rsidR="00BA04AC">
          <w:rPr>
            <w:noProof/>
            <w:webHidden/>
          </w:rPr>
          <w:instrText xml:space="preserve"> PAGEREF _Toc234230157 \h </w:instrText>
        </w:r>
        <w:r w:rsidR="00BA04AC">
          <w:rPr>
            <w:noProof/>
            <w:webHidden/>
          </w:rPr>
        </w:r>
        <w:r w:rsidR="00BA04AC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BA04AC">
          <w:rPr>
            <w:noProof/>
            <w:webHidden/>
          </w:rPr>
          <w:fldChar w:fldCharType="end"/>
        </w:r>
      </w:hyperlink>
    </w:p>
    <w:p w14:paraId="330F2615" w14:textId="6B77EEAC" w:rsidR="00BA04AC" w:rsidRDefault="00B44499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234230158" w:history="1">
        <w:r w:rsidR="00BA04AC" w:rsidRPr="00434A90">
          <w:rPr>
            <w:rStyle w:val="Hyperlink"/>
            <w:noProof/>
          </w:rPr>
          <w:t>8. Training</w:t>
        </w:r>
        <w:r w:rsidR="00BA04AC">
          <w:rPr>
            <w:noProof/>
            <w:webHidden/>
          </w:rPr>
          <w:tab/>
        </w:r>
        <w:r w:rsidR="00BA04AC">
          <w:rPr>
            <w:noProof/>
            <w:webHidden/>
          </w:rPr>
          <w:fldChar w:fldCharType="begin"/>
        </w:r>
        <w:r w:rsidR="00BA04AC">
          <w:rPr>
            <w:noProof/>
            <w:webHidden/>
          </w:rPr>
          <w:instrText xml:space="preserve"> PAGEREF _Toc234230158 \h </w:instrText>
        </w:r>
        <w:r w:rsidR="00BA04AC">
          <w:rPr>
            <w:noProof/>
            <w:webHidden/>
          </w:rPr>
        </w:r>
        <w:r w:rsidR="00BA04AC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BA04AC">
          <w:rPr>
            <w:noProof/>
            <w:webHidden/>
          </w:rPr>
          <w:fldChar w:fldCharType="end"/>
        </w:r>
      </w:hyperlink>
    </w:p>
    <w:p w14:paraId="6734CD9E" w14:textId="3303316A" w:rsidR="00BA04AC" w:rsidRDefault="00B44499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234230159" w:history="1">
        <w:r w:rsidR="00BA04AC" w:rsidRPr="00434A90">
          <w:rPr>
            <w:rStyle w:val="Hyperlink"/>
            <w:noProof/>
          </w:rPr>
          <w:t>9. Links to other policies</w:t>
        </w:r>
        <w:r w:rsidR="00BA04AC">
          <w:rPr>
            <w:noProof/>
            <w:webHidden/>
          </w:rPr>
          <w:tab/>
        </w:r>
        <w:r w:rsidR="00BA04AC">
          <w:rPr>
            <w:noProof/>
            <w:webHidden/>
          </w:rPr>
          <w:fldChar w:fldCharType="begin"/>
        </w:r>
        <w:r w:rsidR="00BA04AC">
          <w:rPr>
            <w:noProof/>
            <w:webHidden/>
          </w:rPr>
          <w:instrText xml:space="preserve"> PAGEREF _Toc234230159 \h </w:instrText>
        </w:r>
        <w:r w:rsidR="00BA04AC">
          <w:rPr>
            <w:noProof/>
            <w:webHidden/>
          </w:rPr>
        </w:r>
        <w:r w:rsidR="00BA04AC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BA04AC">
          <w:rPr>
            <w:noProof/>
            <w:webHidden/>
          </w:rPr>
          <w:fldChar w:fldCharType="end"/>
        </w:r>
      </w:hyperlink>
    </w:p>
    <w:p w14:paraId="72DCF550" w14:textId="6FC10601" w:rsidR="00336404" w:rsidRDefault="00336404" w:rsidP="00336404">
      <w:pPr>
        <w:pStyle w:val="1bodycopy10pt"/>
        <w:rPr>
          <w:noProof/>
        </w:rPr>
      </w:pPr>
      <w:r>
        <w:rPr>
          <w:rFonts w:cs="Arial"/>
          <w:noProof/>
          <w:szCs w:val="20"/>
        </w:rPr>
        <w:fldChar w:fldCharType="end"/>
      </w:r>
    </w:p>
    <w:p w14:paraId="21BBF221" w14:textId="209B597A" w:rsidR="00336404" w:rsidRPr="009122BB" w:rsidRDefault="00B742A6" w:rsidP="00336404">
      <w:pPr>
        <w:pStyle w:val="1bodycopy10pt"/>
        <w:rPr>
          <w:rFonts w:cs="Arial"/>
          <w:noProof/>
          <w:szCs w:val="20"/>
        </w:rPr>
      </w:pPr>
      <w:r>
        <w:rPr>
          <w:noProof/>
        </w:rPr>
        <mc:AlternateContent>
          <mc:Choice Requires="wps">
            <w:drawing>
              <wp:anchor distT="4294967285" distB="4294967285" distL="114300" distR="114300" simplePos="0" relativeHeight="251657216" behindDoc="0" locked="0" layoutInCell="1" allowOverlap="1" wp14:anchorId="3FB7DDA6" wp14:editId="611292EC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615886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2263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071AAD" id="Straight Connector 1" o:spid="_x0000_s1026" style="position:absolute;flip:y;z-index:251657216;visibility:visible;mso-wrap-style:square;mso-width-percent:0;mso-height-percent:0;mso-wrap-distance-left:9pt;mso-wrap-distance-top:-31e-5mm;mso-wrap-distance-right:9pt;mso-wrap-distance-bottom:-31e-5mm;mso-position-horizontal:absolute;mso-position-horizontal-relative:text;mso-position-vertical:absolute;mso-position-vertical-relative:text;mso-width-percent:0;mso-height-percent:0;mso-width-relative:margin;mso-height-relative:margin" from="0,0" to="48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" strokecolor="#12263f" strokeweight="1pt">
                <v:stroke joinstyle="miter"/>
                <o:lock v:ext="edit" shapetype="f"/>
              </v:line>
            </w:pict>
          </mc:Fallback>
        </mc:AlternateContent>
      </w:r>
    </w:p>
    <w:p w14:paraId="42449D67" w14:textId="77777777" w:rsidR="00336404" w:rsidRDefault="00336404" w:rsidP="00336404">
      <w:pPr>
        <w:pStyle w:val="Heading1"/>
      </w:pPr>
      <w:bookmarkStart w:id="1" w:name="_Toc130379731"/>
      <w:bookmarkStart w:id="2" w:name="_Toc234230151"/>
      <w:r>
        <w:t>1. Aims</w:t>
      </w:r>
      <w:bookmarkEnd w:id="1"/>
      <w:bookmarkEnd w:id="2"/>
    </w:p>
    <w:p w14:paraId="5D5741D9" w14:textId="77777777" w:rsidR="00336404" w:rsidRDefault="00336404" w:rsidP="00336404">
      <w:pPr>
        <w:pStyle w:val="1bodycopy10pt"/>
        <w:rPr>
          <w:lang w:val="en-GB"/>
        </w:rPr>
      </w:pPr>
      <w:r>
        <w:rPr>
          <w:lang w:val="en-GB"/>
        </w:rPr>
        <w:t>This policy aims to:</w:t>
      </w:r>
    </w:p>
    <w:p w14:paraId="7785FBF8" w14:textId="77777777" w:rsidR="00336404" w:rsidRPr="00AA5606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 xml:space="preserve">Set out our school’s approach to allergy management, including reducing the risk of exposure and the procedures in place in </w:t>
      </w:r>
      <w:r w:rsidRPr="00B350BA">
        <w:t>case</w:t>
      </w:r>
      <w:r>
        <w:rPr>
          <w:lang w:val="en-GB"/>
        </w:rPr>
        <w:t xml:space="preserve"> of allergic reaction</w:t>
      </w:r>
    </w:p>
    <w:p w14:paraId="6A2046A3" w14:textId="0BB5C765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 xml:space="preserve">Make clear how our </w:t>
      </w:r>
      <w:r w:rsidRPr="00B350BA">
        <w:t>school</w:t>
      </w:r>
      <w:r>
        <w:rPr>
          <w:lang w:val="en-GB"/>
        </w:rPr>
        <w:t xml:space="preserve"> supports </w:t>
      </w:r>
      <w:r w:rsidR="000161D9">
        <w:rPr>
          <w:lang w:val="en-GB"/>
        </w:rPr>
        <w:t>children</w:t>
      </w:r>
      <w:r>
        <w:rPr>
          <w:lang w:val="en-GB"/>
        </w:rPr>
        <w:t xml:space="preserve"> with allergies to ensure their wellbeing and inclusion</w:t>
      </w:r>
    </w:p>
    <w:p w14:paraId="7342CAA1" w14:textId="77777777" w:rsidR="00336404" w:rsidRDefault="00336404" w:rsidP="00336404">
      <w:pPr>
        <w:pStyle w:val="4Bulletedcopyblue"/>
        <w:rPr>
          <w:lang w:val="en-GB"/>
        </w:rPr>
      </w:pPr>
      <w:r w:rsidRPr="00B350BA">
        <w:t>Promote</w:t>
      </w:r>
      <w:r w:rsidRPr="00E1727A">
        <w:rPr>
          <w:lang w:val="en-GB"/>
        </w:rPr>
        <w:t xml:space="preserve"> and maintain allergy awareness among the school community</w:t>
      </w:r>
    </w:p>
    <w:p w14:paraId="7F892B86" w14:textId="77777777" w:rsidR="00336404" w:rsidRPr="00CF032F" w:rsidRDefault="00336404" w:rsidP="00336404">
      <w:pPr>
        <w:pStyle w:val="4Bulletedcopyblue"/>
        <w:numPr>
          <w:ilvl w:val="0"/>
          <w:numId w:val="0"/>
        </w:numPr>
        <w:ind w:left="170"/>
      </w:pPr>
    </w:p>
    <w:p w14:paraId="4C57AF03" w14:textId="77777777" w:rsidR="00336404" w:rsidRDefault="00336404" w:rsidP="00336404">
      <w:pPr>
        <w:pStyle w:val="Heading1"/>
      </w:pPr>
      <w:bookmarkStart w:id="3" w:name="_Toc130379732"/>
      <w:bookmarkStart w:id="4" w:name="_Toc234230152"/>
      <w:r>
        <w:t>2. Legislation and guidance</w:t>
      </w:r>
      <w:bookmarkEnd w:id="3"/>
      <w:bookmarkEnd w:id="4"/>
    </w:p>
    <w:p w14:paraId="5AE1DF54" w14:textId="73678E00" w:rsidR="00336404" w:rsidRPr="00A871D9" w:rsidRDefault="00336404" w:rsidP="00336404">
      <w:pPr>
        <w:pStyle w:val="1bodycopy10pt"/>
        <w:rPr>
          <w:lang w:val="en-GB"/>
        </w:rPr>
      </w:pPr>
      <w:r w:rsidRPr="00A871D9">
        <w:rPr>
          <w:lang w:val="en-GB"/>
        </w:rPr>
        <w:t>This policy is based on the Department for Education</w:t>
      </w:r>
      <w:r w:rsidR="00A72F90">
        <w:rPr>
          <w:lang w:val="en-GB"/>
        </w:rPr>
        <w:t xml:space="preserve"> (DfE)</w:t>
      </w:r>
      <w:r w:rsidRPr="00A871D9">
        <w:rPr>
          <w:lang w:val="en-GB"/>
        </w:rPr>
        <w:t xml:space="preserve">’s guidance on </w:t>
      </w:r>
      <w:hyperlink r:id="rId8" w:history="1">
        <w:r w:rsidRPr="00A871D9">
          <w:rPr>
            <w:rStyle w:val="Hyperlink"/>
            <w:lang w:val="en-GB"/>
          </w:rPr>
          <w:t>allergies in schools</w:t>
        </w:r>
      </w:hyperlink>
      <w:r w:rsidRPr="00A871D9">
        <w:rPr>
          <w:lang w:val="en-GB"/>
        </w:rPr>
        <w:t xml:space="preserve"> and </w:t>
      </w:r>
      <w:hyperlink r:id="rId9" w:history="1">
        <w:r w:rsidRPr="00A871D9">
          <w:rPr>
            <w:rStyle w:val="Hyperlink"/>
            <w:lang w:val="en-GB"/>
          </w:rPr>
          <w:t xml:space="preserve">supporting </w:t>
        </w:r>
        <w:r w:rsidR="000161D9">
          <w:rPr>
            <w:rStyle w:val="Hyperlink"/>
            <w:lang w:val="en-GB"/>
          </w:rPr>
          <w:t>children</w:t>
        </w:r>
        <w:r w:rsidRPr="00A871D9">
          <w:rPr>
            <w:rStyle w:val="Hyperlink"/>
            <w:lang w:val="en-GB"/>
          </w:rPr>
          <w:t xml:space="preserve"> with medical conditions at school</w:t>
        </w:r>
      </w:hyperlink>
      <w:r w:rsidRPr="00A871D9">
        <w:rPr>
          <w:lang w:val="en-GB"/>
        </w:rPr>
        <w:t xml:space="preserve">, the Department of Health and Social Care’s guidance on </w:t>
      </w:r>
      <w:hyperlink r:id="rId10" w:history="1">
        <w:r w:rsidRPr="00A871D9">
          <w:rPr>
            <w:rStyle w:val="Hyperlink"/>
            <w:lang w:val="en-GB"/>
          </w:rPr>
          <w:t>using emergency adrenaline auto-injectors in schools</w:t>
        </w:r>
      </w:hyperlink>
      <w:r w:rsidRPr="00A871D9">
        <w:rPr>
          <w:lang w:val="en-GB"/>
        </w:rPr>
        <w:t>, and the following legislation:</w:t>
      </w:r>
    </w:p>
    <w:p w14:paraId="2641802B" w14:textId="77777777" w:rsidR="00336404" w:rsidRDefault="00B44499" w:rsidP="00336404">
      <w:pPr>
        <w:pStyle w:val="4Bulletedcopyblue"/>
        <w:rPr>
          <w:lang w:val="en-GB"/>
        </w:rPr>
      </w:pPr>
      <w:hyperlink r:id="rId11" w:history="1">
        <w:r w:rsidR="00336404">
          <w:rPr>
            <w:rStyle w:val="Hyperlink"/>
            <w:lang w:val="en-GB"/>
          </w:rPr>
          <w:t>The F</w:t>
        </w:r>
        <w:r w:rsidR="00336404" w:rsidRPr="000E518D">
          <w:rPr>
            <w:rStyle w:val="Hyperlink"/>
            <w:lang w:val="en-GB"/>
          </w:rPr>
          <w:t>ood Informatio</w:t>
        </w:r>
        <w:r w:rsidR="00336404">
          <w:rPr>
            <w:rStyle w:val="Hyperlink"/>
            <w:lang w:val="en-GB"/>
          </w:rPr>
          <w:t>n Regulations 2014</w:t>
        </w:r>
      </w:hyperlink>
    </w:p>
    <w:p w14:paraId="39DEC59E" w14:textId="77777777" w:rsidR="00336404" w:rsidRDefault="00B44499" w:rsidP="00336404">
      <w:pPr>
        <w:pStyle w:val="4Bulletedcopyblue"/>
        <w:rPr>
          <w:lang w:val="en-GB"/>
        </w:rPr>
      </w:pPr>
      <w:hyperlink r:id="rId12" w:history="1">
        <w:r w:rsidR="00336404" w:rsidRPr="000E518D">
          <w:rPr>
            <w:rStyle w:val="Hyperlink"/>
            <w:lang w:val="en-GB"/>
          </w:rPr>
          <w:t>The Food Information (Amendment) (England) Regulations 2019</w:t>
        </w:r>
      </w:hyperlink>
    </w:p>
    <w:p w14:paraId="325009A1" w14:textId="77777777" w:rsidR="00336404" w:rsidRDefault="00336404" w:rsidP="00336404">
      <w:pPr>
        <w:pStyle w:val="1bodycopy10pt"/>
        <w:rPr>
          <w:lang w:val="en-GB"/>
        </w:rPr>
      </w:pPr>
    </w:p>
    <w:p w14:paraId="438E270D" w14:textId="77777777" w:rsidR="00336404" w:rsidRPr="00F05ED0" w:rsidRDefault="00336404" w:rsidP="00336404">
      <w:pPr>
        <w:pStyle w:val="Heading1"/>
      </w:pPr>
      <w:bookmarkStart w:id="5" w:name="_Toc234230153"/>
      <w:r>
        <w:t>3. Roles and responsibilities</w:t>
      </w:r>
      <w:bookmarkEnd w:id="5"/>
    </w:p>
    <w:p w14:paraId="3F7CF517" w14:textId="77777777" w:rsidR="00336404" w:rsidRDefault="00336404" w:rsidP="00336404">
      <w:pPr>
        <w:pStyle w:val="1bodycopy10pt"/>
        <w:rPr>
          <w:lang w:val="en-GB"/>
        </w:rPr>
      </w:pPr>
      <w:r>
        <w:rPr>
          <w:lang w:val="en-GB"/>
        </w:rPr>
        <w:t>We take a whole-school approach to allergy awareness.</w:t>
      </w:r>
    </w:p>
    <w:p w14:paraId="3F14968B" w14:textId="77777777" w:rsidR="00336404" w:rsidRDefault="00336404" w:rsidP="00336404">
      <w:pPr>
        <w:pStyle w:val="Subhead2"/>
        <w:rPr>
          <w:lang w:val="en-GB"/>
        </w:rPr>
      </w:pPr>
      <w:r>
        <w:rPr>
          <w:lang w:val="en-GB"/>
        </w:rPr>
        <w:t>3.1 Allergy lead</w:t>
      </w:r>
    </w:p>
    <w:p w14:paraId="13E03AB9" w14:textId="101F1C93" w:rsidR="00336404" w:rsidRDefault="00336404" w:rsidP="00336404">
      <w:pPr>
        <w:pStyle w:val="1bodycopy10pt"/>
        <w:rPr>
          <w:lang w:val="en-GB"/>
        </w:rPr>
      </w:pPr>
      <w:r>
        <w:rPr>
          <w:lang w:val="en-GB"/>
        </w:rPr>
        <w:t xml:space="preserve">The nominated </w:t>
      </w:r>
      <w:r w:rsidRPr="00B350BA">
        <w:t>allergy</w:t>
      </w:r>
      <w:r>
        <w:rPr>
          <w:lang w:val="en-GB"/>
        </w:rPr>
        <w:t xml:space="preserve"> lead is </w:t>
      </w:r>
      <w:r w:rsidR="000161D9">
        <w:rPr>
          <w:lang w:val="en-GB"/>
        </w:rPr>
        <w:t>Mrs Claire Cairns.</w:t>
      </w:r>
      <w:r>
        <w:rPr>
          <w:lang w:val="en-GB"/>
        </w:rPr>
        <w:t xml:space="preserve"> </w:t>
      </w:r>
    </w:p>
    <w:p w14:paraId="1C399816" w14:textId="77777777" w:rsidR="00336404" w:rsidRDefault="00336404" w:rsidP="00336404">
      <w:pPr>
        <w:pStyle w:val="1bodycopy10pt"/>
        <w:rPr>
          <w:lang w:val="en-GB"/>
        </w:rPr>
      </w:pPr>
      <w:r>
        <w:rPr>
          <w:lang w:val="en-GB"/>
        </w:rPr>
        <w:t>They’re responsible for:</w:t>
      </w:r>
    </w:p>
    <w:p w14:paraId="688C4567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 xml:space="preserve">Promoting and maintaining </w:t>
      </w:r>
      <w:r w:rsidRPr="00B350BA">
        <w:t>allergy</w:t>
      </w:r>
      <w:r>
        <w:rPr>
          <w:lang w:val="en-GB"/>
        </w:rPr>
        <w:t xml:space="preserve"> awareness across our school community</w:t>
      </w:r>
    </w:p>
    <w:p w14:paraId="684F7035" w14:textId="2646EBF5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 xml:space="preserve">Recording </w:t>
      </w:r>
      <w:r w:rsidRPr="00B350BA">
        <w:t>and</w:t>
      </w:r>
      <w:r>
        <w:rPr>
          <w:lang w:val="en-GB"/>
        </w:rPr>
        <w:t xml:space="preserve"> collating allergy and special dietary information for all relevant </w:t>
      </w:r>
      <w:r w:rsidR="000161D9">
        <w:rPr>
          <w:lang w:val="en-GB"/>
        </w:rPr>
        <w:t>children</w:t>
      </w:r>
    </w:p>
    <w:p w14:paraId="4A90A1C1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Ensuring:</w:t>
      </w:r>
    </w:p>
    <w:p w14:paraId="299A56A9" w14:textId="77777777" w:rsidR="00336404" w:rsidRDefault="00336404" w:rsidP="00336404">
      <w:pPr>
        <w:pStyle w:val="Bulletedcopylevel2"/>
        <w:tabs>
          <w:tab w:val="clear" w:pos="360"/>
        </w:tabs>
        <w:ind w:left="907" w:hanging="170"/>
        <w:rPr>
          <w:lang w:val="en-GB"/>
        </w:rPr>
      </w:pPr>
      <w:r>
        <w:rPr>
          <w:lang w:val="en-GB"/>
        </w:rPr>
        <w:t>All allergy information is up to date and readily available to relevant members of staff</w:t>
      </w:r>
    </w:p>
    <w:p w14:paraId="20FB5A4D" w14:textId="1101F3A0" w:rsidR="00336404" w:rsidRPr="00EB0F61" w:rsidRDefault="00336404" w:rsidP="00336404">
      <w:pPr>
        <w:pStyle w:val="Bulletedcopylevel2"/>
        <w:tabs>
          <w:tab w:val="clear" w:pos="360"/>
        </w:tabs>
        <w:ind w:left="907" w:hanging="170"/>
        <w:rPr>
          <w:lang w:val="en-GB"/>
        </w:rPr>
      </w:pPr>
      <w:r>
        <w:rPr>
          <w:lang w:val="en-GB"/>
        </w:rPr>
        <w:t xml:space="preserve">All </w:t>
      </w:r>
      <w:r w:rsidR="000161D9">
        <w:rPr>
          <w:lang w:val="en-GB"/>
        </w:rPr>
        <w:t>children</w:t>
      </w:r>
      <w:r>
        <w:rPr>
          <w:lang w:val="en-GB"/>
        </w:rPr>
        <w:t xml:space="preserve"> with allergies have an </w:t>
      </w:r>
      <w:r w:rsidRPr="001655F6">
        <w:rPr>
          <w:lang w:val="en-GB"/>
        </w:rPr>
        <w:t>allergy action plan</w:t>
      </w:r>
      <w:r>
        <w:rPr>
          <w:lang w:val="en-GB"/>
        </w:rPr>
        <w:t xml:space="preserve"> completed by a medical professional</w:t>
      </w:r>
    </w:p>
    <w:p w14:paraId="65C40BB2" w14:textId="77777777" w:rsidR="00336404" w:rsidRDefault="00336404" w:rsidP="00336404">
      <w:pPr>
        <w:pStyle w:val="Bulletedcopylevel2"/>
        <w:tabs>
          <w:tab w:val="clear" w:pos="360"/>
        </w:tabs>
        <w:ind w:left="907" w:hanging="170"/>
        <w:rPr>
          <w:lang w:val="en-GB"/>
        </w:rPr>
      </w:pPr>
      <w:r>
        <w:rPr>
          <w:lang w:val="en-GB"/>
        </w:rPr>
        <w:t xml:space="preserve">All staff receive an appropriate level of allergy training </w:t>
      </w:r>
    </w:p>
    <w:p w14:paraId="2D018FB2" w14:textId="77777777" w:rsidR="00336404" w:rsidRDefault="00336404" w:rsidP="00336404">
      <w:pPr>
        <w:pStyle w:val="Bulletedcopylevel2"/>
        <w:tabs>
          <w:tab w:val="clear" w:pos="360"/>
        </w:tabs>
        <w:ind w:left="907" w:hanging="170"/>
        <w:rPr>
          <w:lang w:val="en-GB"/>
        </w:rPr>
      </w:pPr>
      <w:r>
        <w:rPr>
          <w:lang w:val="en-GB"/>
        </w:rPr>
        <w:t>All staff are aware of the school’s policy and procedures regarding allergies</w:t>
      </w:r>
    </w:p>
    <w:p w14:paraId="2FF265F3" w14:textId="77777777" w:rsidR="00336404" w:rsidRDefault="00336404" w:rsidP="00336404">
      <w:pPr>
        <w:pStyle w:val="Bulletedcopylevel2"/>
        <w:tabs>
          <w:tab w:val="clear" w:pos="360"/>
        </w:tabs>
        <w:ind w:left="907" w:hanging="170"/>
        <w:rPr>
          <w:lang w:val="en-GB"/>
        </w:rPr>
      </w:pPr>
      <w:r>
        <w:rPr>
          <w:lang w:val="en-GB"/>
        </w:rPr>
        <w:lastRenderedPageBreak/>
        <w:t xml:space="preserve">Relevant </w:t>
      </w:r>
      <w:r w:rsidRPr="00EB0F61">
        <w:rPr>
          <w:lang w:val="en-GB"/>
        </w:rPr>
        <w:t>staff are aware of what activities need an allergy risk assessment</w:t>
      </w:r>
    </w:p>
    <w:p w14:paraId="013DDD4B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Keeping stock of the school’s adrenaline auto-injectors (AAIs)</w:t>
      </w:r>
    </w:p>
    <w:p w14:paraId="3D5F3AB2" w14:textId="318BB663" w:rsidR="00336404" w:rsidRDefault="00336404" w:rsidP="00336404">
      <w:pPr>
        <w:pStyle w:val="4Bulletedcopyblue"/>
        <w:rPr>
          <w:lang w:val="en-GB"/>
        </w:rPr>
      </w:pPr>
      <w:r w:rsidRPr="004358DB">
        <w:rPr>
          <w:lang w:val="en-GB"/>
        </w:rPr>
        <w:t xml:space="preserve">Regularly reviewing and updating </w:t>
      </w:r>
      <w:r w:rsidRPr="00B350BA">
        <w:t>the</w:t>
      </w:r>
      <w:r w:rsidRPr="004358DB">
        <w:rPr>
          <w:lang w:val="en-GB"/>
        </w:rPr>
        <w:t xml:space="preserve"> allergy policy</w:t>
      </w:r>
    </w:p>
    <w:p w14:paraId="57E0CFE7" w14:textId="0863D956" w:rsidR="00D56821" w:rsidRPr="00D43E84" w:rsidRDefault="00D56821" w:rsidP="00336404">
      <w:pPr>
        <w:pStyle w:val="4Bulletedcopyblue"/>
        <w:rPr>
          <w:lang w:val="en-GB"/>
        </w:rPr>
      </w:pPr>
      <w:r>
        <w:rPr>
          <w:lang w:val="en-GB"/>
        </w:rPr>
        <w:t>Ensuring the Allergies Policy is available on the school website</w:t>
      </w:r>
    </w:p>
    <w:p w14:paraId="095B9E34" w14:textId="78A50A05" w:rsidR="00336404" w:rsidRDefault="00336404" w:rsidP="00336404">
      <w:pPr>
        <w:pStyle w:val="Subhead2"/>
        <w:rPr>
          <w:lang w:val="en-GB"/>
        </w:rPr>
      </w:pPr>
      <w:r>
        <w:rPr>
          <w:lang w:val="en-GB"/>
        </w:rPr>
        <w:t>3.2 School nurse</w:t>
      </w:r>
    </w:p>
    <w:p w14:paraId="1AD0E02C" w14:textId="77777777" w:rsidR="00336404" w:rsidRDefault="00336404" w:rsidP="00336404">
      <w:pPr>
        <w:pStyle w:val="1bodycopy10pt"/>
        <w:rPr>
          <w:lang w:val="en-GB"/>
        </w:rPr>
      </w:pPr>
      <w:r>
        <w:rPr>
          <w:lang w:val="en-GB"/>
        </w:rPr>
        <w:t>The school nurse/medical officer is responsible for:</w:t>
      </w:r>
    </w:p>
    <w:p w14:paraId="5A34C310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Co</w:t>
      </w:r>
      <w:r w:rsidR="00A72F90">
        <w:rPr>
          <w:lang w:val="en-GB"/>
        </w:rPr>
        <w:t>-</w:t>
      </w:r>
      <w:r>
        <w:rPr>
          <w:lang w:val="en-GB"/>
        </w:rPr>
        <w:t>ordinating the paperwork and information from families</w:t>
      </w:r>
    </w:p>
    <w:p w14:paraId="352C16CD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Co</w:t>
      </w:r>
      <w:r w:rsidR="00A72F90">
        <w:rPr>
          <w:lang w:val="en-GB"/>
        </w:rPr>
        <w:t>-</w:t>
      </w:r>
      <w:r>
        <w:rPr>
          <w:lang w:val="en-GB"/>
        </w:rPr>
        <w:t>ordinating medication with families</w:t>
      </w:r>
    </w:p>
    <w:p w14:paraId="77739614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Checking spare AAIs are in date</w:t>
      </w:r>
    </w:p>
    <w:p w14:paraId="57F9C557" w14:textId="3853AE08" w:rsidR="00336404" w:rsidRPr="00D56821" w:rsidRDefault="00336404" w:rsidP="00D56821">
      <w:pPr>
        <w:pStyle w:val="4Bulletedcopyblue"/>
        <w:rPr>
          <w:lang w:val="en-GB"/>
        </w:rPr>
      </w:pPr>
      <w:r>
        <w:rPr>
          <w:lang w:val="en-GB"/>
        </w:rPr>
        <w:t>Any other appropriate tasks delegated by the allergy lead</w:t>
      </w:r>
    </w:p>
    <w:p w14:paraId="24148CA6" w14:textId="77777777" w:rsidR="00336404" w:rsidRDefault="00336404" w:rsidP="00336404">
      <w:pPr>
        <w:pStyle w:val="Subhead2"/>
        <w:rPr>
          <w:lang w:val="en-GB"/>
        </w:rPr>
      </w:pPr>
      <w:r>
        <w:rPr>
          <w:lang w:val="en-GB"/>
        </w:rPr>
        <w:t>3</w:t>
      </w:r>
      <w:bookmarkStart w:id="6" w:name="_Hlk134621820"/>
      <w:r>
        <w:rPr>
          <w:lang w:val="en-GB"/>
        </w:rPr>
        <w:t>.3 Teaching and support staff</w:t>
      </w:r>
      <w:bookmarkEnd w:id="6"/>
    </w:p>
    <w:p w14:paraId="43648150" w14:textId="77777777" w:rsidR="00336404" w:rsidRDefault="00336404" w:rsidP="00336404">
      <w:pPr>
        <w:pStyle w:val="1bodycopy10pt"/>
        <w:rPr>
          <w:lang w:val="en-GB"/>
        </w:rPr>
      </w:pPr>
      <w:r>
        <w:rPr>
          <w:lang w:val="en-GB"/>
        </w:rPr>
        <w:t>All teaching and support staff are responsible for:</w:t>
      </w:r>
    </w:p>
    <w:p w14:paraId="01C1BF12" w14:textId="012D6875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 xml:space="preserve">Promoting and maintaining allergy awareness among </w:t>
      </w:r>
      <w:r w:rsidR="000161D9">
        <w:rPr>
          <w:lang w:val="en-GB"/>
        </w:rPr>
        <w:t>children</w:t>
      </w:r>
    </w:p>
    <w:p w14:paraId="00CBC353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Maintaining awareness of our allergy policy and procedures</w:t>
      </w:r>
    </w:p>
    <w:p w14:paraId="2410F9F5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 xml:space="preserve">Being able to recognise the signs of severe allergic reactions and anaphylaxis </w:t>
      </w:r>
    </w:p>
    <w:p w14:paraId="3A51FC52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Attending appropriate allergy training as required</w:t>
      </w:r>
    </w:p>
    <w:p w14:paraId="7649B80E" w14:textId="7C7E246E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 xml:space="preserve">Being aware of specific </w:t>
      </w:r>
      <w:r w:rsidR="000161D9">
        <w:rPr>
          <w:lang w:val="en-GB"/>
        </w:rPr>
        <w:t>children</w:t>
      </w:r>
      <w:r>
        <w:rPr>
          <w:lang w:val="en-GB"/>
        </w:rPr>
        <w:t xml:space="preserve"> with allergies in their care</w:t>
      </w:r>
    </w:p>
    <w:p w14:paraId="0526E694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Carefully considering the use of food or other potential allergens in lesson and activity planning</w:t>
      </w:r>
    </w:p>
    <w:p w14:paraId="4068680C" w14:textId="116AA606" w:rsidR="00502EEE" w:rsidRPr="00502EEE" w:rsidRDefault="00336404" w:rsidP="00502EEE">
      <w:pPr>
        <w:pStyle w:val="4Bulletedcopyblue"/>
        <w:rPr>
          <w:lang w:val="en-GB"/>
        </w:rPr>
      </w:pPr>
      <w:r>
        <w:rPr>
          <w:lang w:val="en-GB"/>
        </w:rPr>
        <w:t xml:space="preserve">Ensuring the wellbeing and inclusion of </w:t>
      </w:r>
      <w:r w:rsidR="000161D9">
        <w:rPr>
          <w:lang w:val="en-GB"/>
        </w:rPr>
        <w:t>children</w:t>
      </w:r>
      <w:r>
        <w:rPr>
          <w:lang w:val="en-GB"/>
        </w:rPr>
        <w:t xml:space="preserve"> with allergies</w:t>
      </w:r>
    </w:p>
    <w:p w14:paraId="006C7B9D" w14:textId="7521ECF0" w:rsidR="00336404" w:rsidRDefault="00D56821" w:rsidP="00336404">
      <w:pPr>
        <w:pStyle w:val="4Bulletedcopyblue"/>
        <w:rPr>
          <w:lang w:val="en-GB"/>
        </w:rPr>
      </w:pPr>
      <w:r>
        <w:rPr>
          <w:lang w:val="en-GB"/>
        </w:rPr>
        <w:t>Ensuring Yellow Medical Alert sheets are appropriately displayed in the classrooms / communal areas</w:t>
      </w:r>
    </w:p>
    <w:p w14:paraId="5CCEF50C" w14:textId="77777777" w:rsidR="00336404" w:rsidRDefault="00336404" w:rsidP="00336404">
      <w:pPr>
        <w:pStyle w:val="Subhead2"/>
        <w:rPr>
          <w:lang w:val="en-GB"/>
        </w:rPr>
      </w:pPr>
      <w:r>
        <w:rPr>
          <w:lang w:val="en-GB"/>
        </w:rPr>
        <w:t>3.</w:t>
      </w:r>
      <w:r w:rsidR="00502EEE">
        <w:rPr>
          <w:lang w:val="en-GB"/>
        </w:rPr>
        <w:t>4</w:t>
      </w:r>
      <w:r>
        <w:rPr>
          <w:lang w:val="en-GB"/>
        </w:rPr>
        <w:t xml:space="preserve"> Parents</w:t>
      </w:r>
      <w:r w:rsidR="00A72F90">
        <w:rPr>
          <w:lang w:val="en-GB"/>
        </w:rPr>
        <w:t>/carers</w:t>
      </w:r>
    </w:p>
    <w:p w14:paraId="0A9BC45A" w14:textId="77777777" w:rsidR="00336404" w:rsidRDefault="00336404" w:rsidP="00336404">
      <w:pPr>
        <w:pStyle w:val="1bodycopy10pt"/>
        <w:rPr>
          <w:lang w:val="en-GB"/>
        </w:rPr>
      </w:pPr>
      <w:r>
        <w:rPr>
          <w:lang w:val="en-GB"/>
        </w:rPr>
        <w:t>Parents</w:t>
      </w:r>
      <w:r w:rsidR="00A72F90">
        <w:rPr>
          <w:lang w:val="en-GB"/>
        </w:rPr>
        <w:t>/carers</w:t>
      </w:r>
      <w:r>
        <w:rPr>
          <w:lang w:val="en-GB"/>
        </w:rPr>
        <w:t xml:space="preserve"> are responsible for:</w:t>
      </w:r>
    </w:p>
    <w:p w14:paraId="14C85A5C" w14:textId="77777777" w:rsidR="00336404" w:rsidRPr="000D7E3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 xml:space="preserve">Being aware of our school’s allergy </w:t>
      </w:r>
      <w:r w:rsidRPr="00B350BA">
        <w:t>policy</w:t>
      </w:r>
    </w:p>
    <w:p w14:paraId="653F2E99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 xml:space="preserve">Providing the school with up-to-date details of their child’s medical needs, dietary requirements, and any history of allergies, reactions and </w:t>
      </w:r>
      <w:r w:rsidRPr="00B350BA">
        <w:t>anaphylaxis</w:t>
      </w:r>
    </w:p>
    <w:p w14:paraId="43EB7FBE" w14:textId="77777777" w:rsidR="00336404" w:rsidRPr="00AC46F7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I</w:t>
      </w:r>
      <w:r w:rsidRPr="00AC46F7">
        <w:rPr>
          <w:lang w:val="en-GB"/>
        </w:rPr>
        <w:t>f required, provid</w:t>
      </w:r>
      <w:r>
        <w:rPr>
          <w:lang w:val="en-GB"/>
        </w:rPr>
        <w:t>ing</w:t>
      </w:r>
      <w:r w:rsidRPr="00AC46F7">
        <w:rPr>
          <w:lang w:val="en-GB"/>
        </w:rPr>
        <w:t xml:space="preserve"> their child with </w:t>
      </w:r>
      <w:r>
        <w:rPr>
          <w:lang w:val="en-GB"/>
        </w:rPr>
        <w:t>2</w:t>
      </w:r>
      <w:r w:rsidRPr="00AC46F7">
        <w:rPr>
          <w:lang w:val="en-GB"/>
        </w:rPr>
        <w:t xml:space="preserve"> in-date adrenaline auto-injectors and any other medication</w:t>
      </w:r>
      <w:r>
        <w:rPr>
          <w:lang w:val="en-GB"/>
        </w:rPr>
        <w:t>,</w:t>
      </w:r>
      <w:r w:rsidRPr="00AC46F7">
        <w:rPr>
          <w:lang w:val="en-GB"/>
        </w:rPr>
        <w:t xml:space="preserve"> including inhalers, antihistamine etc</w:t>
      </w:r>
      <w:r>
        <w:rPr>
          <w:lang w:val="en-GB"/>
        </w:rPr>
        <w:t>., and making sure these</w:t>
      </w:r>
      <w:r w:rsidRPr="00AC46F7">
        <w:rPr>
          <w:lang w:val="en-GB"/>
        </w:rPr>
        <w:t xml:space="preserve"> are replaced in a timely manner</w:t>
      </w:r>
    </w:p>
    <w:p w14:paraId="3C9085E6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Carefully considering the food they provide to their child as packed lunches and snacks, and trying to limit the number of allergens included</w:t>
      </w:r>
    </w:p>
    <w:p w14:paraId="0F6D9549" w14:textId="77777777" w:rsidR="00336404" w:rsidRPr="00AC46F7" w:rsidRDefault="00336404" w:rsidP="00336404">
      <w:pPr>
        <w:pStyle w:val="4Bulletedcopyblue"/>
        <w:rPr>
          <w:lang w:val="en-GB"/>
        </w:rPr>
      </w:pPr>
      <w:r w:rsidRPr="00AC46F7">
        <w:rPr>
          <w:lang w:val="en-GB"/>
        </w:rPr>
        <w:t>Follow</w:t>
      </w:r>
      <w:r>
        <w:rPr>
          <w:lang w:val="en-GB"/>
        </w:rPr>
        <w:t>ing</w:t>
      </w:r>
      <w:r w:rsidRPr="00AC46F7">
        <w:rPr>
          <w:lang w:val="en-GB"/>
        </w:rPr>
        <w:t xml:space="preserve"> the school’s guidance on food brought in to be shared</w:t>
      </w:r>
    </w:p>
    <w:p w14:paraId="7A04C4FE" w14:textId="77777777" w:rsidR="00336404" w:rsidRDefault="00336404" w:rsidP="00336404">
      <w:pPr>
        <w:pStyle w:val="4Bulletedcopyblue"/>
        <w:rPr>
          <w:lang w:val="en-GB"/>
        </w:rPr>
      </w:pPr>
      <w:r w:rsidRPr="00AC46F7">
        <w:rPr>
          <w:lang w:val="en-GB"/>
        </w:rPr>
        <w:t>Updat</w:t>
      </w:r>
      <w:r>
        <w:rPr>
          <w:lang w:val="en-GB"/>
        </w:rPr>
        <w:t>ing the</w:t>
      </w:r>
      <w:r w:rsidRPr="00AC46F7">
        <w:rPr>
          <w:lang w:val="en-GB"/>
        </w:rPr>
        <w:t xml:space="preserve"> school on any changes to their </w:t>
      </w:r>
      <w:r>
        <w:rPr>
          <w:lang w:val="en-GB"/>
        </w:rPr>
        <w:t xml:space="preserve">child’s </w:t>
      </w:r>
      <w:r w:rsidRPr="00AC46F7">
        <w:rPr>
          <w:lang w:val="en-GB"/>
        </w:rPr>
        <w:t>condition</w:t>
      </w:r>
    </w:p>
    <w:p w14:paraId="1E447C3E" w14:textId="39363143" w:rsidR="00336404" w:rsidRDefault="00336404" w:rsidP="00336404">
      <w:pPr>
        <w:pStyle w:val="Subhead2"/>
        <w:rPr>
          <w:lang w:val="en-GB"/>
        </w:rPr>
      </w:pPr>
      <w:r>
        <w:rPr>
          <w:lang w:val="en-GB"/>
        </w:rPr>
        <w:t>3.</w:t>
      </w:r>
      <w:r w:rsidR="00502EEE">
        <w:rPr>
          <w:lang w:val="en-GB"/>
        </w:rPr>
        <w:t>5</w:t>
      </w:r>
      <w:r>
        <w:rPr>
          <w:lang w:val="en-GB"/>
        </w:rPr>
        <w:t xml:space="preserve"> </w:t>
      </w:r>
      <w:r w:rsidR="000161D9">
        <w:rPr>
          <w:lang w:val="en-GB"/>
        </w:rPr>
        <w:t>Children</w:t>
      </w:r>
      <w:r>
        <w:rPr>
          <w:lang w:val="en-GB"/>
        </w:rPr>
        <w:t xml:space="preserve"> with allergies</w:t>
      </w:r>
    </w:p>
    <w:p w14:paraId="445F0C52" w14:textId="53273834" w:rsidR="00336404" w:rsidRDefault="00336404" w:rsidP="00336404">
      <w:pPr>
        <w:pStyle w:val="1bodycopy10pt"/>
        <w:rPr>
          <w:lang w:val="en-GB"/>
        </w:rPr>
      </w:pPr>
      <w:r>
        <w:rPr>
          <w:lang w:val="en-GB"/>
        </w:rPr>
        <w:t xml:space="preserve">These </w:t>
      </w:r>
      <w:r w:rsidR="000161D9">
        <w:rPr>
          <w:lang w:val="en-GB"/>
        </w:rPr>
        <w:t>children</w:t>
      </w:r>
      <w:r w:rsidRPr="00B350BA">
        <w:rPr>
          <w:lang w:val="en-GB"/>
        </w:rPr>
        <w:t xml:space="preserve"> are responsible for:</w:t>
      </w:r>
    </w:p>
    <w:p w14:paraId="0D688FAB" w14:textId="77777777" w:rsidR="00336404" w:rsidRPr="004E5FBC" w:rsidRDefault="00336404" w:rsidP="00336404">
      <w:pPr>
        <w:pStyle w:val="4Bulletedcopyblue"/>
        <w:rPr>
          <w:lang w:val="en-GB"/>
        </w:rPr>
      </w:pPr>
      <w:r w:rsidRPr="004E5FBC">
        <w:rPr>
          <w:lang w:val="en-GB"/>
        </w:rPr>
        <w:t>Be</w:t>
      </w:r>
      <w:r>
        <w:rPr>
          <w:lang w:val="en-GB"/>
        </w:rPr>
        <w:t>ing</w:t>
      </w:r>
      <w:r w:rsidRPr="004E5FBC">
        <w:rPr>
          <w:lang w:val="en-GB"/>
        </w:rPr>
        <w:t xml:space="preserve"> aware of </w:t>
      </w:r>
      <w:r>
        <w:rPr>
          <w:lang w:val="en-GB"/>
        </w:rPr>
        <w:t>their</w:t>
      </w:r>
      <w:r w:rsidRPr="004E5FBC">
        <w:rPr>
          <w:lang w:val="en-GB"/>
        </w:rPr>
        <w:t xml:space="preserve"> allergens and the risks they pose</w:t>
      </w:r>
    </w:p>
    <w:p w14:paraId="7F5C397B" w14:textId="77777777" w:rsidR="00336404" w:rsidRPr="004E5FBC" w:rsidRDefault="00336404" w:rsidP="00336404">
      <w:pPr>
        <w:pStyle w:val="4Bulletedcopyblue"/>
        <w:rPr>
          <w:lang w:val="en-GB"/>
        </w:rPr>
      </w:pPr>
      <w:r w:rsidRPr="004E5FBC">
        <w:rPr>
          <w:lang w:val="en-GB"/>
        </w:rPr>
        <w:t>Understand</w:t>
      </w:r>
      <w:r>
        <w:rPr>
          <w:lang w:val="en-GB"/>
        </w:rPr>
        <w:t>ing</w:t>
      </w:r>
      <w:r w:rsidRPr="004E5FBC">
        <w:rPr>
          <w:lang w:val="en-GB"/>
        </w:rPr>
        <w:t xml:space="preserve"> how and when to use </w:t>
      </w:r>
      <w:r>
        <w:rPr>
          <w:lang w:val="en-GB"/>
        </w:rPr>
        <w:t xml:space="preserve">their </w:t>
      </w:r>
      <w:r w:rsidRPr="00501F16">
        <w:t>adrenaline</w:t>
      </w:r>
      <w:r w:rsidRPr="004E5FBC">
        <w:rPr>
          <w:lang w:val="en-GB"/>
        </w:rPr>
        <w:t xml:space="preserve"> auto-injector</w:t>
      </w:r>
    </w:p>
    <w:p w14:paraId="051530FB" w14:textId="09C710BA" w:rsidR="00336404" w:rsidRDefault="00336404" w:rsidP="00336404">
      <w:pPr>
        <w:pStyle w:val="Subhead2"/>
        <w:rPr>
          <w:lang w:val="en-GB"/>
        </w:rPr>
      </w:pPr>
      <w:r>
        <w:rPr>
          <w:lang w:val="en-GB"/>
        </w:rPr>
        <w:t>3.</w:t>
      </w:r>
      <w:r w:rsidR="00502EEE">
        <w:rPr>
          <w:lang w:val="en-GB"/>
        </w:rPr>
        <w:t>6</w:t>
      </w:r>
      <w:r>
        <w:rPr>
          <w:lang w:val="en-GB"/>
        </w:rPr>
        <w:t xml:space="preserve"> </w:t>
      </w:r>
      <w:r w:rsidR="000161D9">
        <w:rPr>
          <w:lang w:val="en-GB"/>
        </w:rPr>
        <w:t>Children</w:t>
      </w:r>
      <w:r>
        <w:rPr>
          <w:lang w:val="en-GB"/>
        </w:rPr>
        <w:t xml:space="preserve"> without allergies</w:t>
      </w:r>
    </w:p>
    <w:p w14:paraId="1904B0ED" w14:textId="147A00DC" w:rsidR="00336404" w:rsidRDefault="00336404" w:rsidP="00336404">
      <w:pPr>
        <w:pStyle w:val="1bodycopy10pt"/>
        <w:rPr>
          <w:lang w:val="en-GB"/>
        </w:rPr>
      </w:pPr>
      <w:bookmarkStart w:id="7" w:name="_Hlk132104773"/>
      <w:r w:rsidRPr="00B350BA">
        <w:rPr>
          <w:lang w:val="en-GB"/>
        </w:rPr>
        <w:t xml:space="preserve">These </w:t>
      </w:r>
      <w:r w:rsidR="000161D9">
        <w:rPr>
          <w:lang w:val="en-GB"/>
        </w:rPr>
        <w:t>children</w:t>
      </w:r>
      <w:r w:rsidRPr="00B350BA">
        <w:rPr>
          <w:lang w:val="en-GB"/>
        </w:rPr>
        <w:t xml:space="preserve"> are </w:t>
      </w:r>
      <w:r w:rsidRPr="00B350BA">
        <w:t>responsible</w:t>
      </w:r>
      <w:r w:rsidRPr="00B350BA">
        <w:rPr>
          <w:lang w:val="en-GB"/>
        </w:rPr>
        <w:t xml:space="preserve"> for:</w:t>
      </w:r>
    </w:p>
    <w:bookmarkEnd w:id="7"/>
    <w:p w14:paraId="64044039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lastRenderedPageBreak/>
        <w:t xml:space="preserve">Being aware of </w:t>
      </w:r>
      <w:r w:rsidRPr="00B350BA">
        <w:t>allergens</w:t>
      </w:r>
      <w:r>
        <w:rPr>
          <w:lang w:val="en-GB"/>
        </w:rPr>
        <w:t xml:space="preserve"> and the risk they pose to their peers</w:t>
      </w:r>
    </w:p>
    <w:p w14:paraId="1220B987" w14:textId="554B43AC" w:rsidR="00336404" w:rsidRDefault="00D56821" w:rsidP="00336404">
      <w:pPr>
        <w:pStyle w:val="4Bulletedcopyblue"/>
        <w:rPr>
          <w:lang w:val="en-GB"/>
        </w:rPr>
      </w:pPr>
      <w:r>
        <w:rPr>
          <w:lang w:val="en-GB"/>
        </w:rPr>
        <w:t>Being aware of food brought into school that may be harmful to other children (</w:t>
      </w:r>
      <w:proofErr w:type="spellStart"/>
      <w:proofErr w:type="gramStart"/>
      <w:r>
        <w:rPr>
          <w:lang w:val="en-GB"/>
        </w:rPr>
        <w:t>eg</w:t>
      </w:r>
      <w:proofErr w:type="spellEnd"/>
      <w:proofErr w:type="gramEnd"/>
      <w:r>
        <w:rPr>
          <w:lang w:val="en-GB"/>
        </w:rPr>
        <w:t xml:space="preserve"> nuts)</w:t>
      </w:r>
    </w:p>
    <w:p w14:paraId="4868EC2E" w14:textId="77777777" w:rsidR="00336404" w:rsidRDefault="00336404" w:rsidP="00336404">
      <w:pPr>
        <w:pStyle w:val="Heading1"/>
      </w:pPr>
      <w:bookmarkStart w:id="8" w:name="_Toc234230154"/>
      <w:r>
        <w:t>4. Assessing risk</w:t>
      </w:r>
      <w:bookmarkEnd w:id="8"/>
    </w:p>
    <w:p w14:paraId="7C398B1B" w14:textId="42AB7B0F" w:rsidR="00336404" w:rsidRDefault="00336404" w:rsidP="00336404">
      <w:pPr>
        <w:pStyle w:val="1bodycopy10pt"/>
        <w:rPr>
          <w:lang w:val="en-GB"/>
        </w:rPr>
      </w:pPr>
      <w:r>
        <w:rPr>
          <w:lang w:val="en-GB"/>
        </w:rPr>
        <w:t xml:space="preserve">The school will conduct a </w:t>
      </w:r>
      <w:r w:rsidRPr="00D5679F">
        <w:rPr>
          <w:lang w:val="en-GB"/>
        </w:rPr>
        <w:t>risk assessment</w:t>
      </w:r>
      <w:r>
        <w:rPr>
          <w:lang w:val="en-GB"/>
        </w:rPr>
        <w:t xml:space="preserve"> for any </w:t>
      </w:r>
      <w:r w:rsidR="000161D9">
        <w:rPr>
          <w:lang w:val="en-GB"/>
        </w:rPr>
        <w:t>child</w:t>
      </w:r>
      <w:r>
        <w:rPr>
          <w:lang w:val="en-GB"/>
        </w:rPr>
        <w:t xml:space="preserve"> at risk of anaphylaxis t</w:t>
      </w:r>
      <w:r w:rsidRPr="00977A07">
        <w:rPr>
          <w:lang w:val="en-GB"/>
        </w:rPr>
        <w:t>aking part in</w:t>
      </w:r>
      <w:r>
        <w:rPr>
          <w:lang w:val="en-GB"/>
        </w:rPr>
        <w:t>:</w:t>
      </w:r>
    </w:p>
    <w:p w14:paraId="469A8850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Lessons such as food technology</w:t>
      </w:r>
    </w:p>
    <w:p w14:paraId="316C487E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Science experiments involving foods</w:t>
      </w:r>
    </w:p>
    <w:p w14:paraId="2225E50A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Crafts using food packaging</w:t>
      </w:r>
    </w:p>
    <w:p w14:paraId="22D06D40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Off-site events and s</w:t>
      </w:r>
      <w:r w:rsidRPr="00977A07">
        <w:rPr>
          <w:lang w:val="en-GB"/>
        </w:rPr>
        <w:t>chool trip</w:t>
      </w:r>
      <w:r>
        <w:rPr>
          <w:lang w:val="en-GB"/>
        </w:rPr>
        <w:t>s</w:t>
      </w:r>
    </w:p>
    <w:p w14:paraId="30FC0811" w14:textId="77777777" w:rsidR="00336404" w:rsidRPr="00977A07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Any other</w:t>
      </w:r>
      <w:r w:rsidRPr="00977A07">
        <w:rPr>
          <w:lang w:val="en-GB"/>
        </w:rPr>
        <w:t xml:space="preserve"> activities</w:t>
      </w:r>
      <w:r>
        <w:rPr>
          <w:lang w:val="en-GB"/>
        </w:rPr>
        <w:t xml:space="preserve"> involving animals or food, such as animal handling experiences or baking</w:t>
      </w:r>
    </w:p>
    <w:p w14:paraId="4FCE4985" w14:textId="66EFF734" w:rsidR="00336404" w:rsidRDefault="00336404" w:rsidP="00336404">
      <w:pPr>
        <w:pStyle w:val="1bodycopy10pt"/>
        <w:rPr>
          <w:lang w:val="en-GB"/>
        </w:rPr>
      </w:pPr>
      <w:r>
        <w:rPr>
          <w:lang w:val="en-GB"/>
        </w:rPr>
        <w:t xml:space="preserve">A risk assessment for any </w:t>
      </w:r>
      <w:r w:rsidR="000161D9">
        <w:rPr>
          <w:lang w:val="en-GB"/>
        </w:rPr>
        <w:t>child</w:t>
      </w:r>
      <w:r>
        <w:rPr>
          <w:lang w:val="en-GB"/>
        </w:rPr>
        <w:t xml:space="preserve"> at risk of an allergic reaction will also be carried out where a visitor requires a guide dog. </w:t>
      </w:r>
    </w:p>
    <w:p w14:paraId="37E748E3" w14:textId="77777777" w:rsidR="00336404" w:rsidRDefault="00336404" w:rsidP="00336404">
      <w:pPr>
        <w:pStyle w:val="Heading1"/>
      </w:pPr>
      <w:bookmarkStart w:id="9" w:name="_Toc234230155"/>
      <w:r>
        <w:t>5. Managing risk</w:t>
      </w:r>
      <w:bookmarkEnd w:id="9"/>
    </w:p>
    <w:p w14:paraId="49911583" w14:textId="77777777" w:rsidR="00336404" w:rsidRDefault="00336404" w:rsidP="00336404">
      <w:pPr>
        <w:pStyle w:val="Subhead2"/>
        <w:rPr>
          <w:lang w:val="en-GB"/>
        </w:rPr>
      </w:pPr>
      <w:r>
        <w:rPr>
          <w:lang w:val="en-GB"/>
        </w:rPr>
        <w:t>5.1 Hygiene procedures</w:t>
      </w:r>
    </w:p>
    <w:p w14:paraId="53657052" w14:textId="01481926" w:rsidR="00336404" w:rsidRDefault="000161D9" w:rsidP="00336404">
      <w:pPr>
        <w:pStyle w:val="4Bulletedcopyblue"/>
        <w:rPr>
          <w:lang w:val="en-GB"/>
        </w:rPr>
      </w:pPr>
      <w:r>
        <w:rPr>
          <w:lang w:val="en-GB"/>
        </w:rPr>
        <w:t>Children</w:t>
      </w:r>
      <w:r w:rsidR="00336404">
        <w:rPr>
          <w:lang w:val="en-GB"/>
        </w:rPr>
        <w:t xml:space="preserve"> are reminded</w:t>
      </w:r>
      <w:r w:rsidR="00336404" w:rsidRPr="0079237B">
        <w:rPr>
          <w:lang w:val="en-GB"/>
        </w:rPr>
        <w:t xml:space="preserve"> to </w:t>
      </w:r>
      <w:r w:rsidR="00336404" w:rsidRPr="00B350BA">
        <w:t>wash</w:t>
      </w:r>
      <w:r w:rsidR="00D56821">
        <w:t xml:space="preserve"> / sanitize</w:t>
      </w:r>
      <w:r w:rsidR="00336404" w:rsidRPr="0079237B">
        <w:rPr>
          <w:lang w:val="en-GB"/>
        </w:rPr>
        <w:t xml:space="preserve"> their hands before and after eating</w:t>
      </w:r>
    </w:p>
    <w:p w14:paraId="7592DD5E" w14:textId="77777777" w:rsidR="00336404" w:rsidRPr="0079237B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Sharing of food is not allowed</w:t>
      </w:r>
    </w:p>
    <w:p w14:paraId="1E43485A" w14:textId="45F9697F" w:rsidR="00336404" w:rsidRDefault="000161D9" w:rsidP="00336404">
      <w:pPr>
        <w:pStyle w:val="4Bulletedcopyblue"/>
        <w:rPr>
          <w:lang w:val="en-GB"/>
        </w:rPr>
      </w:pPr>
      <w:r>
        <w:rPr>
          <w:lang w:val="en-GB"/>
        </w:rPr>
        <w:t>Children</w:t>
      </w:r>
      <w:r w:rsidR="00336404" w:rsidRPr="0079237B">
        <w:rPr>
          <w:lang w:val="en-GB"/>
        </w:rPr>
        <w:t xml:space="preserve"> </w:t>
      </w:r>
      <w:r w:rsidR="00336404">
        <w:rPr>
          <w:lang w:val="en-GB"/>
        </w:rPr>
        <w:t>have</w:t>
      </w:r>
      <w:r w:rsidR="00336404" w:rsidRPr="0079237B">
        <w:rPr>
          <w:lang w:val="en-GB"/>
        </w:rPr>
        <w:t xml:space="preserve"> their own named water bottles</w:t>
      </w:r>
    </w:p>
    <w:p w14:paraId="0C510ACD" w14:textId="15DD4013" w:rsidR="00D56821" w:rsidRDefault="00D56821" w:rsidP="00336404">
      <w:pPr>
        <w:pStyle w:val="4Bulletedcopyblue"/>
        <w:rPr>
          <w:lang w:val="en-GB"/>
        </w:rPr>
      </w:pPr>
      <w:r>
        <w:rPr>
          <w:lang w:val="en-GB"/>
        </w:rPr>
        <w:t>All tables are sanitized after food has been consumed and are cleaned between sittings where possible</w:t>
      </w:r>
    </w:p>
    <w:p w14:paraId="163B5913" w14:textId="77777777" w:rsidR="00336404" w:rsidRDefault="00336404" w:rsidP="00336404">
      <w:pPr>
        <w:pStyle w:val="Subhead2"/>
        <w:rPr>
          <w:lang w:val="en-GB"/>
        </w:rPr>
      </w:pPr>
      <w:r>
        <w:rPr>
          <w:lang w:val="en-GB"/>
        </w:rPr>
        <w:t>5.2 Catering</w:t>
      </w:r>
    </w:p>
    <w:p w14:paraId="7DD4E01A" w14:textId="649F670A" w:rsidR="00336404" w:rsidRDefault="00336404" w:rsidP="00336404">
      <w:pPr>
        <w:pStyle w:val="1bodycopy10pt"/>
        <w:rPr>
          <w:lang w:val="en-GB"/>
        </w:rPr>
      </w:pPr>
      <w:r>
        <w:rPr>
          <w:lang w:val="en-GB"/>
        </w:rPr>
        <w:t xml:space="preserve">The school is committed to providing safe food options to meet the dietary needs of </w:t>
      </w:r>
      <w:r w:rsidR="000161D9">
        <w:rPr>
          <w:lang w:val="en-GB"/>
        </w:rPr>
        <w:t>children</w:t>
      </w:r>
      <w:r>
        <w:rPr>
          <w:lang w:val="en-GB"/>
        </w:rPr>
        <w:t xml:space="preserve"> with allergies.</w:t>
      </w:r>
    </w:p>
    <w:p w14:paraId="6AA63A1B" w14:textId="1D19A0F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 xml:space="preserve">Catering staff receive appropriate training and are able to identify </w:t>
      </w:r>
      <w:r w:rsidR="000161D9">
        <w:rPr>
          <w:lang w:val="en-GB"/>
        </w:rPr>
        <w:t>children</w:t>
      </w:r>
      <w:r>
        <w:rPr>
          <w:lang w:val="en-GB"/>
        </w:rPr>
        <w:t xml:space="preserve"> with allergies</w:t>
      </w:r>
    </w:p>
    <w:p w14:paraId="061016F9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School menus are available for parents</w:t>
      </w:r>
      <w:r w:rsidR="00A72F90">
        <w:rPr>
          <w:lang w:val="en-GB"/>
        </w:rPr>
        <w:t>/carers</w:t>
      </w:r>
      <w:r>
        <w:rPr>
          <w:lang w:val="en-GB"/>
        </w:rPr>
        <w:t xml:space="preserve"> to view with ingredients clearly labelled</w:t>
      </w:r>
    </w:p>
    <w:p w14:paraId="324DF6EB" w14:textId="00CC4698" w:rsidR="00336404" w:rsidRPr="001D4D3C" w:rsidRDefault="00336404" w:rsidP="00336404">
      <w:pPr>
        <w:pStyle w:val="4Bulletedcopyblue"/>
        <w:rPr>
          <w:lang w:val="en-GB"/>
        </w:rPr>
      </w:pPr>
      <w:r>
        <w:rPr>
          <w:lang w:eastAsia="en-GB"/>
        </w:rPr>
        <w:t xml:space="preserve">Where changes are made to school menus, we will make sure these continue to meet any special dietary needs of </w:t>
      </w:r>
      <w:r w:rsidR="000161D9">
        <w:rPr>
          <w:lang w:eastAsia="en-GB"/>
        </w:rPr>
        <w:t>children</w:t>
      </w:r>
    </w:p>
    <w:p w14:paraId="74067281" w14:textId="664BB9EB" w:rsidR="00336404" w:rsidRPr="004D265C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 xml:space="preserve">Food allergen information relating to the ‘top 14’ allergens is displayed on the packaging of all food products, allowing </w:t>
      </w:r>
      <w:r w:rsidR="000161D9">
        <w:rPr>
          <w:lang w:val="en-GB"/>
        </w:rPr>
        <w:t>children</w:t>
      </w:r>
      <w:r>
        <w:rPr>
          <w:lang w:val="en-GB"/>
        </w:rPr>
        <w:t xml:space="preserve"> and staff to make safer choices. </w:t>
      </w:r>
      <w:r w:rsidRPr="004D265C">
        <w:rPr>
          <w:color w:val="242424"/>
          <w:shd w:val="clear" w:color="auto" w:fill="FFFFFF"/>
        </w:rPr>
        <w:t>Allergen information labelling will follow all </w:t>
      </w:r>
      <w:hyperlink r:id="rId13" w:tgtFrame="_blank" w:tooltip="legal requirements" w:history="1">
        <w:r w:rsidRPr="004D265C">
          <w:rPr>
            <w:rStyle w:val="Hyperlink"/>
          </w:rPr>
          <w:t>legal requirements</w:t>
        </w:r>
      </w:hyperlink>
      <w:r w:rsidRPr="004D265C">
        <w:rPr>
          <w:color w:val="242424"/>
          <w:shd w:val="clear" w:color="auto" w:fill="FFFFFF"/>
        </w:rPr>
        <w:t> that apply to naming the food and listing ingredients, as outlined by the Food Standards Agency (FSA)</w:t>
      </w:r>
    </w:p>
    <w:p w14:paraId="3663B69A" w14:textId="77777777" w:rsidR="00336404" w:rsidRPr="00AD0A1E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Catering staff follow hygiene and allergy procedures when preparing food to avoid cross-contamination</w:t>
      </w:r>
    </w:p>
    <w:p w14:paraId="2A60EF9D" w14:textId="77777777" w:rsidR="00336404" w:rsidRDefault="00336404" w:rsidP="00336404">
      <w:pPr>
        <w:pStyle w:val="Subhead2"/>
        <w:rPr>
          <w:lang w:val="en-GB"/>
        </w:rPr>
      </w:pPr>
      <w:r>
        <w:rPr>
          <w:lang w:val="en-GB"/>
        </w:rPr>
        <w:t>5.3 Food restrictions</w:t>
      </w:r>
    </w:p>
    <w:p w14:paraId="0245ABCE" w14:textId="63B4B6C1" w:rsidR="00336404" w:rsidRDefault="00336404" w:rsidP="00336404">
      <w:pPr>
        <w:pStyle w:val="1bodycopy10pt"/>
        <w:rPr>
          <w:lang w:val="en-GB"/>
        </w:rPr>
      </w:pPr>
      <w:r>
        <w:rPr>
          <w:lang w:val="en-GB"/>
        </w:rPr>
        <w:t xml:space="preserve">We acknowledge that it is impractical to enforce an allergen-free school. However, we would like to encourage </w:t>
      </w:r>
      <w:r w:rsidR="000161D9">
        <w:rPr>
          <w:lang w:val="en-GB"/>
        </w:rPr>
        <w:t>children</w:t>
      </w:r>
      <w:r>
        <w:rPr>
          <w:lang w:val="en-GB"/>
        </w:rPr>
        <w:t xml:space="preserve"> and staff to avoid certain high-risk foods to reduce the chances of someone experiencing a reaction. These foods include:</w:t>
      </w:r>
    </w:p>
    <w:p w14:paraId="45DCB249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Packaged nuts</w:t>
      </w:r>
    </w:p>
    <w:p w14:paraId="3EB07A0E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Cereal, granola or chocolate bars containing nuts</w:t>
      </w:r>
    </w:p>
    <w:p w14:paraId="13474C45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Peanut butter or chocolate spreads containing nuts</w:t>
      </w:r>
    </w:p>
    <w:p w14:paraId="3145BD19" w14:textId="77777777" w:rsidR="00336404" w:rsidRPr="003F5E3C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Peanut-based sauces, such as satay</w:t>
      </w:r>
    </w:p>
    <w:p w14:paraId="5B742D3D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Sesame seeds and foods containing sesame seeds</w:t>
      </w:r>
    </w:p>
    <w:p w14:paraId="12F8701A" w14:textId="4C225CCA" w:rsidR="00336404" w:rsidRDefault="00336404" w:rsidP="00336404">
      <w:pPr>
        <w:pStyle w:val="1bodycopy10pt"/>
        <w:rPr>
          <w:lang w:val="en-GB"/>
        </w:rPr>
      </w:pPr>
      <w:r>
        <w:rPr>
          <w:lang w:val="en-GB"/>
        </w:rPr>
        <w:t xml:space="preserve">If a </w:t>
      </w:r>
      <w:r w:rsidR="000161D9">
        <w:rPr>
          <w:lang w:val="en-GB"/>
        </w:rPr>
        <w:t>child</w:t>
      </w:r>
      <w:r>
        <w:rPr>
          <w:lang w:val="en-GB"/>
        </w:rPr>
        <w:t xml:space="preserve"> brings these foods into school, they may be asked to eat them away from others to minimise the risk, or the food may be confiscated.</w:t>
      </w:r>
    </w:p>
    <w:p w14:paraId="4A306D3F" w14:textId="77777777" w:rsidR="00336404" w:rsidRDefault="00336404" w:rsidP="00336404">
      <w:pPr>
        <w:pStyle w:val="Subhead2"/>
        <w:rPr>
          <w:lang w:val="en-GB"/>
        </w:rPr>
      </w:pPr>
      <w:r>
        <w:rPr>
          <w:lang w:val="en-GB"/>
        </w:rPr>
        <w:lastRenderedPageBreak/>
        <w:t>5.4 Insect bites/stings</w:t>
      </w:r>
    </w:p>
    <w:p w14:paraId="148E2A50" w14:textId="77777777" w:rsidR="00336404" w:rsidRDefault="00336404" w:rsidP="00336404">
      <w:pPr>
        <w:pStyle w:val="4Bulletedcopyblue"/>
        <w:numPr>
          <w:ilvl w:val="0"/>
          <w:numId w:val="0"/>
        </w:numPr>
        <w:rPr>
          <w:lang w:val="en-GB"/>
        </w:rPr>
      </w:pPr>
      <w:r>
        <w:rPr>
          <w:lang w:val="en-GB"/>
        </w:rPr>
        <w:t>When outdoors:</w:t>
      </w:r>
    </w:p>
    <w:p w14:paraId="2CFA0DAA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Shoes should always be worn</w:t>
      </w:r>
    </w:p>
    <w:p w14:paraId="0FEAFAFE" w14:textId="77777777" w:rsidR="00336404" w:rsidRPr="00E87D87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Food and drink should be covered</w:t>
      </w:r>
    </w:p>
    <w:p w14:paraId="44AB99A5" w14:textId="77777777" w:rsidR="00336404" w:rsidRDefault="00336404" w:rsidP="00336404">
      <w:pPr>
        <w:pStyle w:val="Subhead2"/>
        <w:rPr>
          <w:lang w:val="en-GB"/>
        </w:rPr>
      </w:pPr>
      <w:r>
        <w:rPr>
          <w:lang w:val="en-GB"/>
        </w:rPr>
        <w:t>5.5 Animals</w:t>
      </w:r>
    </w:p>
    <w:p w14:paraId="4EA962F0" w14:textId="3CAE03BF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 xml:space="preserve">All </w:t>
      </w:r>
      <w:r w:rsidR="000161D9">
        <w:rPr>
          <w:lang w:val="en-GB"/>
        </w:rPr>
        <w:t>children</w:t>
      </w:r>
      <w:r>
        <w:rPr>
          <w:lang w:val="en-GB"/>
        </w:rPr>
        <w:t xml:space="preserve"> will always wash hands after interacting with animals to avoid putting </w:t>
      </w:r>
      <w:r w:rsidR="000161D9">
        <w:rPr>
          <w:lang w:val="en-GB"/>
        </w:rPr>
        <w:t>children</w:t>
      </w:r>
      <w:r>
        <w:rPr>
          <w:lang w:val="en-GB"/>
        </w:rPr>
        <w:t xml:space="preserve"> with allergies at risk through later contact </w:t>
      </w:r>
    </w:p>
    <w:p w14:paraId="534572E5" w14:textId="7858F0BE" w:rsidR="00336404" w:rsidRPr="0071777A" w:rsidRDefault="000161D9" w:rsidP="00336404">
      <w:pPr>
        <w:pStyle w:val="4Bulletedcopyblue"/>
        <w:rPr>
          <w:lang w:val="en-GB"/>
        </w:rPr>
      </w:pPr>
      <w:r>
        <w:rPr>
          <w:lang w:val="en-GB"/>
        </w:rPr>
        <w:t>Children</w:t>
      </w:r>
      <w:r w:rsidR="00336404">
        <w:rPr>
          <w:lang w:val="en-GB"/>
        </w:rPr>
        <w:t xml:space="preserve"> with animal allergies will not interact with animals</w:t>
      </w:r>
    </w:p>
    <w:p w14:paraId="2A558FA3" w14:textId="77777777" w:rsidR="00336404" w:rsidRDefault="00336404" w:rsidP="00336404">
      <w:pPr>
        <w:pStyle w:val="Subhead2"/>
        <w:rPr>
          <w:lang w:val="en-GB"/>
        </w:rPr>
      </w:pPr>
      <w:r>
        <w:rPr>
          <w:lang w:val="en-GB"/>
        </w:rPr>
        <w:t xml:space="preserve">5.6 Support for mental health </w:t>
      </w:r>
    </w:p>
    <w:p w14:paraId="1737B008" w14:textId="4DD47AB4" w:rsidR="00336404" w:rsidRDefault="000161D9" w:rsidP="00336404">
      <w:pPr>
        <w:pStyle w:val="1bodycopy10pt"/>
        <w:rPr>
          <w:lang w:val="en-GB"/>
        </w:rPr>
      </w:pPr>
      <w:r>
        <w:rPr>
          <w:lang w:val="en-GB"/>
        </w:rPr>
        <w:t>Children</w:t>
      </w:r>
      <w:r w:rsidR="00336404">
        <w:rPr>
          <w:lang w:val="en-GB"/>
        </w:rPr>
        <w:t xml:space="preserve"> with allergies will have additional support through:</w:t>
      </w:r>
    </w:p>
    <w:p w14:paraId="4E68D628" w14:textId="77777777" w:rsidR="00336404" w:rsidRPr="00673B2E" w:rsidRDefault="00336404" w:rsidP="00336404">
      <w:pPr>
        <w:pStyle w:val="4Bulletedcopyblue"/>
        <w:rPr>
          <w:lang w:val="en-GB"/>
        </w:rPr>
      </w:pPr>
      <w:r w:rsidRPr="00673B2E">
        <w:rPr>
          <w:lang w:val="en-GB"/>
        </w:rPr>
        <w:t>Pastoral care</w:t>
      </w:r>
    </w:p>
    <w:p w14:paraId="26EC9FAA" w14:textId="0200DD37" w:rsidR="00336404" w:rsidRPr="00673B2E" w:rsidRDefault="00336404" w:rsidP="00336404">
      <w:pPr>
        <w:pStyle w:val="4Bulletedcopyblue"/>
        <w:rPr>
          <w:lang w:val="en-GB"/>
        </w:rPr>
      </w:pPr>
      <w:r w:rsidRPr="00673B2E">
        <w:rPr>
          <w:lang w:val="en-GB"/>
        </w:rPr>
        <w:t>Regular check-ins with their class teacher</w:t>
      </w:r>
    </w:p>
    <w:p w14:paraId="06970AE9" w14:textId="77777777" w:rsidR="00336404" w:rsidRPr="00B64860" w:rsidRDefault="00336404" w:rsidP="00336404">
      <w:pPr>
        <w:pStyle w:val="Subhead2"/>
        <w:rPr>
          <w:lang w:val="en-GB"/>
        </w:rPr>
      </w:pPr>
      <w:r w:rsidRPr="00B64860">
        <w:rPr>
          <w:lang w:val="en-GB"/>
        </w:rPr>
        <w:t xml:space="preserve">5.7 </w:t>
      </w:r>
      <w:r>
        <w:rPr>
          <w:lang w:val="en-GB"/>
        </w:rPr>
        <w:t>Events and school trips</w:t>
      </w:r>
    </w:p>
    <w:p w14:paraId="6B8A3C99" w14:textId="5FF08F2F" w:rsidR="00336404" w:rsidRDefault="00336404" w:rsidP="00336404">
      <w:pPr>
        <w:pStyle w:val="4Bulletedcopyblue"/>
        <w:rPr>
          <w:lang w:val="en-GB"/>
        </w:rPr>
      </w:pPr>
      <w:r w:rsidRPr="00B64860">
        <w:rPr>
          <w:lang w:val="en-GB"/>
        </w:rPr>
        <w:t>For events</w:t>
      </w:r>
      <w:r>
        <w:rPr>
          <w:lang w:val="en-GB"/>
        </w:rPr>
        <w:t>, including ones</w:t>
      </w:r>
      <w:r w:rsidRPr="00B64860">
        <w:rPr>
          <w:lang w:val="en-GB"/>
        </w:rPr>
        <w:t xml:space="preserve"> that take place outside of the school</w:t>
      </w:r>
      <w:r>
        <w:rPr>
          <w:lang w:val="en-GB"/>
        </w:rPr>
        <w:t>, and school trips</w:t>
      </w:r>
      <w:r w:rsidRPr="00B64860">
        <w:rPr>
          <w:lang w:val="en-GB"/>
        </w:rPr>
        <w:t xml:space="preserve">, no </w:t>
      </w:r>
      <w:r w:rsidR="000161D9">
        <w:rPr>
          <w:lang w:val="en-GB"/>
        </w:rPr>
        <w:t>children</w:t>
      </w:r>
      <w:r w:rsidRPr="00B64860">
        <w:rPr>
          <w:lang w:val="en-GB"/>
        </w:rPr>
        <w:t xml:space="preserve"> with allergies will be excluded from taking part</w:t>
      </w:r>
    </w:p>
    <w:p w14:paraId="31439D03" w14:textId="0694DC93" w:rsidR="00336404" w:rsidRDefault="00336404" w:rsidP="00336404">
      <w:pPr>
        <w:pStyle w:val="4Bulletedcopyblue"/>
        <w:rPr>
          <w:lang w:val="en-GB"/>
        </w:rPr>
      </w:pPr>
      <w:r w:rsidRPr="00B64860">
        <w:rPr>
          <w:lang w:val="en-GB"/>
        </w:rPr>
        <w:t>The school will plan accordingly for all events</w:t>
      </w:r>
      <w:r>
        <w:rPr>
          <w:lang w:val="en-GB"/>
        </w:rPr>
        <w:t xml:space="preserve"> and school trips</w:t>
      </w:r>
      <w:r w:rsidR="00DF0BB8">
        <w:rPr>
          <w:lang w:val="en-GB"/>
        </w:rPr>
        <w:t>,</w:t>
      </w:r>
      <w:r w:rsidRPr="00B64860">
        <w:rPr>
          <w:lang w:val="en-GB"/>
        </w:rPr>
        <w:t xml:space="preserve"> and arrange for the staff members involved to be aware of </w:t>
      </w:r>
      <w:r w:rsidR="000161D9">
        <w:rPr>
          <w:lang w:val="en-GB"/>
        </w:rPr>
        <w:t>children</w:t>
      </w:r>
      <w:r>
        <w:rPr>
          <w:lang w:val="en-GB"/>
        </w:rPr>
        <w:t>’</w:t>
      </w:r>
      <w:r w:rsidRPr="00B64860">
        <w:rPr>
          <w:lang w:val="en-GB"/>
        </w:rPr>
        <w:t xml:space="preserve"> allergies and to have received adequate training</w:t>
      </w:r>
    </w:p>
    <w:p w14:paraId="09EB576E" w14:textId="77777777" w:rsidR="00336404" w:rsidRPr="00B64860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Appropriate measures will be taken in line with the schools AAI protocols for off-site events and school trips (see section 7.5).</w:t>
      </w:r>
    </w:p>
    <w:p w14:paraId="2485DA8C" w14:textId="77777777" w:rsidR="00336404" w:rsidRDefault="00336404" w:rsidP="00336404">
      <w:pPr>
        <w:pStyle w:val="Heading1"/>
      </w:pPr>
      <w:bookmarkStart w:id="10" w:name="_Toc234230156"/>
      <w:r>
        <w:t>6. Procedures for handling an allergic reaction</w:t>
      </w:r>
      <w:bookmarkEnd w:id="10"/>
    </w:p>
    <w:p w14:paraId="3E1E008E" w14:textId="56837714" w:rsidR="00336404" w:rsidRPr="00233C2F" w:rsidRDefault="00336404" w:rsidP="00336404">
      <w:pPr>
        <w:pStyle w:val="Subhead2"/>
        <w:rPr>
          <w:lang w:val="en-GB"/>
        </w:rPr>
      </w:pPr>
      <w:r w:rsidRPr="00233C2F">
        <w:rPr>
          <w:lang w:val="en-GB"/>
        </w:rPr>
        <w:t xml:space="preserve">6.1 Register of </w:t>
      </w:r>
      <w:r w:rsidR="000161D9">
        <w:rPr>
          <w:lang w:val="en-GB"/>
        </w:rPr>
        <w:t>children</w:t>
      </w:r>
      <w:r w:rsidRPr="00233C2F">
        <w:rPr>
          <w:lang w:val="en-GB"/>
        </w:rPr>
        <w:t xml:space="preserve"> with AAIs</w:t>
      </w:r>
    </w:p>
    <w:p w14:paraId="72590B61" w14:textId="3AD505EB" w:rsidR="00336404" w:rsidRPr="00EF57B8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 xml:space="preserve">The school maintains a register of </w:t>
      </w:r>
      <w:r w:rsidR="000161D9">
        <w:rPr>
          <w:lang w:val="en-GB"/>
        </w:rPr>
        <w:t>children</w:t>
      </w:r>
      <w:r>
        <w:rPr>
          <w:lang w:val="en-GB"/>
        </w:rPr>
        <w:t xml:space="preserve"> who have been prescribed AAIs or where a doctor has provided a written plan recommending AAIs to be used in the event of anaphylaxis. </w:t>
      </w:r>
      <w:r w:rsidRPr="00EF57B8">
        <w:rPr>
          <w:lang w:val="en-GB"/>
        </w:rPr>
        <w:t>The register include</w:t>
      </w:r>
      <w:r>
        <w:rPr>
          <w:lang w:val="en-GB"/>
        </w:rPr>
        <w:t>s</w:t>
      </w:r>
      <w:r w:rsidRPr="00EF57B8">
        <w:rPr>
          <w:lang w:val="en-GB"/>
        </w:rPr>
        <w:t>:</w:t>
      </w:r>
    </w:p>
    <w:p w14:paraId="5D168478" w14:textId="77777777" w:rsidR="00336404" w:rsidRPr="009C40DF" w:rsidRDefault="00336404" w:rsidP="00336404">
      <w:pPr>
        <w:pStyle w:val="Bulletedcopylevel2"/>
        <w:tabs>
          <w:tab w:val="clear" w:pos="360"/>
        </w:tabs>
        <w:ind w:left="907" w:hanging="170"/>
        <w:rPr>
          <w:lang w:val="en-GB"/>
        </w:rPr>
      </w:pPr>
      <w:r w:rsidRPr="009C40DF">
        <w:rPr>
          <w:lang w:val="en-GB"/>
        </w:rPr>
        <w:t>Known allergens and risk factors for anaphylaxis</w:t>
      </w:r>
    </w:p>
    <w:p w14:paraId="43E4CFBA" w14:textId="272EF32D" w:rsidR="00336404" w:rsidRPr="009C40DF" w:rsidRDefault="00336404" w:rsidP="00336404">
      <w:pPr>
        <w:pStyle w:val="Bulletedcopylevel2"/>
        <w:tabs>
          <w:tab w:val="clear" w:pos="360"/>
        </w:tabs>
        <w:ind w:left="907" w:hanging="170"/>
        <w:rPr>
          <w:lang w:val="en-GB"/>
        </w:rPr>
      </w:pPr>
      <w:r w:rsidRPr="009C40DF">
        <w:rPr>
          <w:lang w:val="en-GB"/>
        </w:rPr>
        <w:t xml:space="preserve">Whether a </w:t>
      </w:r>
      <w:r w:rsidR="000161D9">
        <w:rPr>
          <w:lang w:val="en-GB"/>
        </w:rPr>
        <w:t>child</w:t>
      </w:r>
      <w:r w:rsidRPr="009C40DF">
        <w:rPr>
          <w:lang w:val="en-GB"/>
        </w:rPr>
        <w:t xml:space="preserve"> has been prescribed AAI(s) (and if so</w:t>
      </w:r>
      <w:r>
        <w:rPr>
          <w:lang w:val="en-GB"/>
        </w:rPr>
        <w:t>,</w:t>
      </w:r>
      <w:r w:rsidRPr="009C40DF">
        <w:rPr>
          <w:lang w:val="en-GB"/>
        </w:rPr>
        <w:t xml:space="preserve"> what type and dose)</w:t>
      </w:r>
    </w:p>
    <w:p w14:paraId="3C01EE22" w14:textId="7D8E9DFC" w:rsidR="00336404" w:rsidRPr="009C40DF" w:rsidRDefault="00336404" w:rsidP="00336404">
      <w:pPr>
        <w:pStyle w:val="Bulletedcopylevel2"/>
        <w:tabs>
          <w:tab w:val="clear" w:pos="360"/>
        </w:tabs>
        <w:ind w:left="907" w:hanging="170"/>
        <w:rPr>
          <w:lang w:val="en-GB"/>
        </w:rPr>
      </w:pPr>
      <w:r w:rsidRPr="009C40DF">
        <w:rPr>
          <w:lang w:val="en-GB"/>
        </w:rPr>
        <w:t xml:space="preserve">Where a </w:t>
      </w:r>
      <w:r w:rsidR="000161D9">
        <w:rPr>
          <w:lang w:val="en-GB"/>
        </w:rPr>
        <w:t>child</w:t>
      </w:r>
      <w:r w:rsidRPr="009C40DF">
        <w:rPr>
          <w:lang w:val="en-GB"/>
        </w:rPr>
        <w:t xml:space="preserve"> has been prescribed an AAI</w:t>
      </w:r>
      <w:r>
        <w:rPr>
          <w:lang w:val="en-GB"/>
        </w:rPr>
        <w:t>,</w:t>
      </w:r>
      <w:r w:rsidRPr="009C40DF">
        <w:rPr>
          <w:lang w:val="en-GB"/>
        </w:rPr>
        <w:t xml:space="preserve"> whether parental consent has been given</w:t>
      </w:r>
      <w:r>
        <w:rPr>
          <w:lang w:val="en-GB"/>
        </w:rPr>
        <w:t xml:space="preserve"> </w:t>
      </w:r>
      <w:r w:rsidRPr="009C40DF">
        <w:rPr>
          <w:lang w:val="en-GB"/>
        </w:rPr>
        <w:t>for use of the spare AAI</w:t>
      </w:r>
      <w:r w:rsidR="00DF0BB8">
        <w:rPr>
          <w:lang w:val="en-GB"/>
        </w:rPr>
        <w:t>,</w:t>
      </w:r>
      <w:r w:rsidRPr="009C40DF">
        <w:rPr>
          <w:lang w:val="en-GB"/>
        </w:rPr>
        <w:t xml:space="preserve"> which may be different to the personal AAI prescribed for the</w:t>
      </w:r>
      <w:r>
        <w:rPr>
          <w:lang w:val="en-GB"/>
        </w:rPr>
        <w:t xml:space="preserve"> </w:t>
      </w:r>
      <w:r w:rsidR="000161D9">
        <w:rPr>
          <w:lang w:val="en-GB"/>
        </w:rPr>
        <w:t>child</w:t>
      </w:r>
    </w:p>
    <w:p w14:paraId="311966D8" w14:textId="633539C0" w:rsidR="00336404" w:rsidRDefault="00336404" w:rsidP="00336404">
      <w:pPr>
        <w:pStyle w:val="Bulletedcopylevel2"/>
        <w:tabs>
          <w:tab w:val="clear" w:pos="360"/>
        </w:tabs>
        <w:ind w:left="907" w:hanging="170"/>
        <w:rPr>
          <w:lang w:val="en-GB"/>
        </w:rPr>
      </w:pPr>
      <w:r w:rsidRPr="009C40DF">
        <w:rPr>
          <w:lang w:val="en-GB"/>
        </w:rPr>
        <w:t>A photogra</w:t>
      </w:r>
      <w:r>
        <w:rPr>
          <w:lang w:val="en-GB"/>
        </w:rPr>
        <w:t xml:space="preserve">ph of each </w:t>
      </w:r>
      <w:r w:rsidR="000161D9">
        <w:rPr>
          <w:lang w:val="en-GB"/>
        </w:rPr>
        <w:t>child</w:t>
      </w:r>
      <w:r>
        <w:rPr>
          <w:lang w:val="en-GB"/>
        </w:rPr>
        <w:t xml:space="preserve"> to allow a visual check to be made</w:t>
      </w:r>
    </w:p>
    <w:p w14:paraId="368B33CD" w14:textId="45F65E96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 xml:space="preserve">The register is kept </w:t>
      </w:r>
      <w:r w:rsidR="00802777">
        <w:rPr>
          <w:lang w:val="en-GB"/>
        </w:rPr>
        <w:t>on the school system and children are identified through Yellow Medical Sheets which are displayed in communal areas (staff room, kitchen etc) &amp; all classrooms; these</w:t>
      </w:r>
      <w:r>
        <w:rPr>
          <w:lang w:val="en-GB"/>
        </w:rPr>
        <w:t xml:space="preserve"> can be checked quickly by any member of staff as part of initiating an emergency response</w:t>
      </w:r>
    </w:p>
    <w:p w14:paraId="1617E8E9" w14:textId="77777777" w:rsidR="00336404" w:rsidRDefault="00336404" w:rsidP="00336404">
      <w:pPr>
        <w:pStyle w:val="Subhead2"/>
        <w:rPr>
          <w:lang w:val="en-GB"/>
        </w:rPr>
      </w:pPr>
      <w:r>
        <w:rPr>
          <w:lang w:val="en-GB"/>
        </w:rPr>
        <w:t>6.2 Allergic reaction procedures</w:t>
      </w:r>
    </w:p>
    <w:p w14:paraId="2E4EF110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As part of the whole-school awareness approach to allergies, all s</w:t>
      </w:r>
      <w:r w:rsidRPr="00394D9F">
        <w:rPr>
          <w:lang w:val="en-GB"/>
        </w:rPr>
        <w:t>taff are trained</w:t>
      </w:r>
      <w:r>
        <w:rPr>
          <w:lang w:val="en-GB"/>
        </w:rPr>
        <w:t xml:space="preserve"> i</w:t>
      </w:r>
      <w:r w:rsidRPr="00394D9F">
        <w:rPr>
          <w:lang w:val="en-GB"/>
        </w:rPr>
        <w:t>n the school’s allergic reaction procedure</w:t>
      </w:r>
      <w:r>
        <w:rPr>
          <w:lang w:val="en-GB"/>
        </w:rPr>
        <w:t>,</w:t>
      </w:r>
      <w:r w:rsidRPr="00394D9F">
        <w:rPr>
          <w:lang w:val="en-GB"/>
        </w:rPr>
        <w:t xml:space="preserve"> and to recognise the signs of anaphylaxis and respond appropriately</w:t>
      </w:r>
    </w:p>
    <w:p w14:paraId="2582B20E" w14:textId="26393A55" w:rsidR="00336404" w:rsidRDefault="00D95777" w:rsidP="00336404">
      <w:pPr>
        <w:pStyle w:val="4Bulletedcopyblue"/>
        <w:rPr>
          <w:lang w:val="en-GB"/>
        </w:rPr>
      </w:pPr>
      <w:r>
        <w:rPr>
          <w:lang w:val="en-GB"/>
        </w:rPr>
        <w:t>Staff</w:t>
      </w:r>
      <w:r w:rsidR="00336404">
        <w:rPr>
          <w:lang w:val="en-GB"/>
        </w:rPr>
        <w:t xml:space="preserve"> are trained in the</w:t>
      </w:r>
      <w:r w:rsidR="00336404" w:rsidRPr="00394D9F">
        <w:rPr>
          <w:lang w:val="en-GB"/>
        </w:rPr>
        <w:t xml:space="preserve"> administration of</w:t>
      </w:r>
      <w:r w:rsidR="00336404">
        <w:rPr>
          <w:lang w:val="en-GB"/>
        </w:rPr>
        <w:t xml:space="preserve"> AAIs</w:t>
      </w:r>
      <w:r w:rsidR="008F6696">
        <w:rPr>
          <w:lang w:val="en-GB"/>
        </w:rPr>
        <w:t xml:space="preserve"> to minimise delays in </w:t>
      </w:r>
      <w:r w:rsidR="000161D9">
        <w:rPr>
          <w:lang w:val="en-GB"/>
        </w:rPr>
        <w:t>child</w:t>
      </w:r>
      <w:r w:rsidR="008F6696">
        <w:rPr>
          <w:lang w:val="en-GB"/>
        </w:rPr>
        <w:t>’s receiving adrenaline</w:t>
      </w:r>
      <w:r w:rsidR="002A05CA">
        <w:rPr>
          <w:lang w:val="en-GB"/>
        </w:rPr>
        <w:t xml:space="preserve"> in an emergency</w:t>
      </w:r>
    </w:p>
    <w:p w14:paraId="21F58241" w14:textId="3921192F" w:rsidR="00336404" w:rsidRDefault="00336404" w:rsidP="00336404">
      <w:pPr>
        <w:pStyle w:val="4Bulletedcopyblue"/>
        <w:rPr>
          <w:lang w:val="en-GB"/>
        </w:rPr>
      </w:pPr>
      <w:r w:rsidRPr="00394D9F">
        <w:rPr>
          <w:lang w:val="en-GB"/>
        </w:rPr>
        <w:t xml:space="preserve">If a </w:t>
      </w:r>
      <w:r w:rsidR="000161D9">
        <w:rPr>
          <w:lang w:val="en-GB"/>
        </w:rPr>
        <w:t>child</w:t>
      </w:r>
      <w:r w:rsidRPr="00394D9F">
        <w:rPr>
          <w:lang w:val="en-GB"/>
        </w:rPr>
        <w:t xml:space="preserve"> has an allergic reaction, the staff member will </w:t>
      </w:r>
      <w:r>
        <w:rPr>
          <w:lang w:val="en-GB"/>
        </w:rPr>
        <w:t xml:space="preserve">initiate the school’s emergency response plan, following the </w:t>
      </w:r>
      <w:r w:rsidR="000161D9">
        <w:rPr>
          <w:lang w:val="en-GB"/>
        </w:rPr>
        <w:t>child</w:t>
      </w:r>
      <w:r>
        <w:rPr>
          <w:lang w:val="en-GB"/>
        </w:rPr>
        <w:t>’s allergy action plan</w:t>
      </w:r>
    </w:p>
    <w:p w14:paraId="6292AFCF" w14:textId="56DB95DE" w:rsidR="00336404" w:rsidRDefault="00336404" w:rsidP="00336404">
      <w:pPr>
        <w:pStyle w:val="Bulletedcopylevel2"/>
        <w:tabs>
          <w:tab w:val="clear" w:pos="360"/>
        </w:tabs>
        <w:ind w:left="907" w:hanging="170"/>
        <w:rPr>
          <w:lang w:val="en-GB"/>
        </w:rPr>
      </w:pPr>
      <w:r w:rsidRPr="00394D9F">
        <w:rPr>
          <w:lang w:val="en-GB"/>
        </w:rPr>
        <w:t xml:space="preserve">If an AAI needs to be administered, </w:t>
      </w:r>
      <w:r>
        <w:rPr>
          <w:lang w:val="en-GB"/>
        </w:rPr>
        <w:t>a member</w:t>
      </w:r>
      <w:r w:rsidR="007E4F7F">
        <w:rPr>
          <w:lang w:val="en-GB"/>
        </w:rPr>
        <w:t xml:space="preserve"> of staff</w:t>
      </w:r>
      <w:r w:rsidRPr="00394D9F">
        <w:rPr>
          <w:lang w:val="en-GB"/>
        </w:rPr>
        <w:t xml:space="preserve"> will use the </w:t>
      </w:r>
      <w:r w:rsidR="000161D9">
        <w:rPr>
          <w:lang w:val="en-GB"/>
        </w:rPr>
        <w:t>child</w:t>
      </w:r>
      <w:r w:rsidRPr="00394D9F">
        <w:rPr>
          <w:lang w:val="en-GB"/>
        </w:rPr>
        <w:t>'s own AAI</w:t>
      </w:r>
      <w:r>
        <w:rPr>
          <w:lang w:val="en-GB"/>
        </w:rPr>
        <w:t xml:space="preserve">, </w:t>
      </w:r>
      <w:r w:rsidRPr="00394D9F">
        <w:rPr>
          <w:lang w:val="en-GB"/>
        </w:rPr>
        <w:t>or if it is not available, a school one</w:t>
      </w:r>
    </w:p>
    <w:p w14:paraId="306F7AE2" w14:textId="1A7117E3" w:rsidR="00062661" w:rsidRDefault="00336404" w:rsidP="00062661">
      <w:pPr>
        <w:pStyle w:val="4Bulletedcopyblue"/>
        <w:rPr>
          <w:lang w:val="en-GB"/>
        </w:rPr>
      </w:pPr>
      <w:r w:rsidRPr="004F1254">
        <w:rPr>
          <w:lang w:val="en-GB"/>
        </w:rPr>
        <w:lastRenderedPageBreak/>
        <w:t xml:space="preserve">If the </w:t>
      </w:r>
      <w:r w:rsidR="000161D9">
        <w:rPr>
          <w:lang w:val="en-GB"/>
        </w:rPr>
        <w:t>child</w:t>
      </w:r>
      <w:r w:rsidRPr="004F1254">
        <w:rPr>
          <w:lang w:val="en-GB"/>
        </w:rPr>
        <w:t xml:space="preserve"> has no allergy action plan, staff will follow the school's procedures on responding to allergy and, if needed, the school's normal emergency procedures </w:t>
      </w:r>
      <w:r w:rsidR="00802777" w:rsidRPr="00802777">
        <w:rPr>
          <w:lang w:val="en-GB"/>
        </w:rPr>
        <w:t xml:space="preserve">– Clarendon School follows </w:t>
      </w:r>
      <w:r w:rsidRPr="00802777">
        <w:rPr>
          <w:lang w:val="en-GB"/>
        </w:rPr>
        <w:t xml:space="preserve">NHS advice on </w:t>
      </w:r>
      <w:hyperlink r:id="rId14" w:history="1">
        <w:r w:rsidRPr="00802777">
          <w:rPr>
            <w:rStyle w:val="Hyperlink"/>
            <w:lang w:val="en-GB"/>
          </w:rPr>
          <w:t>treatment of anaphylaxis</w:t>
        </w:r>
      </w:hyperlink>
      <w:r w:rsidRPr="00802777">
        <w:rPr>
          <w:lang w:val="en-GB"/>
        </w:rPr>
        <w:t xml:space="preserve"> and Anaphylaxis UK’s advice on </w:t>
      </w:r>
      <w:hyperlink r:id="rId15" w:history="1">
        <w:r w:rsidRPr="00802777">
          <w:rPr>
            <w:rStyle w:val="Hyperlink"/>
            <w:lang w:val="en-GB"/>
          </w:rPr>
          <w:t>what to do in an emergency</w:t>
        </w:r>
      </w:hyperlink>
    </w:p>
    <w:p w14:paraId="3FC9EC0B" w14:textId="7711D353" w:rsidR="00062661" w:rsidRDefault="00062661" w:rsidP="00062661">
      <w:pPr>
        <w:pStyle w:val="4Bulletedcopyblue"/>
        <w:rPr>
          <w:lang w:val="en-GB"/>
        </w:rPr>
      </w:pPr>
      <w:r>
        <w:rPr>
          <w:lang w:val="en-GB"/>
        </w:rPr>
        <w:t>A s</w:t>
      </w:r>
      <w:r>
        <w:rPr>
          <w:rFonts w:eastAsia="Times New Roman"/>
          <w:color w:val="1D1C1D"/>
          <w:lang w:val="en-GB" w:eastAsia="en-GB"/>
        </w:rPr>
        <w:t>chool</w:t>
      </w:r>
      <w:r w:rsidRPr="00062661">
        <w:rPr>
          <w:rFonts w:eastAsia="Times New Roman"/>
          <w:color w:val="1D1C1D"/>
          <w:lang w:val="en-GB" w:eastAsia="en-GB"/>
        </w:rPr>
        <w:t xml:space="preserve"> AAI device</w:t>
      </w:r>
      <w:r>
        <w:rPr>
          <w:rFonts w:eastAsia="Times New Roman"/>
          <w:color w:val="1D1C1D"/>
          <w:lang w:val="en-GB" w:eastAsia="en-GB"/>
        </w:rPr>
        <w:t xml:space="preserve"> will be used instead of the </w:t>
      </w:r>
      <w:r w:rsidR="000161D9">
        <w:rPr>
          <w:rFonts w:eastAsia="Times New Roman"/>
          <w:color w:val="1D1C1D"/>
          <w:lang w:val="en-GB" w:eastAsia="en-GB"/>
        </w:rPr>
        <w:t>child</w:t>
      </w:r>
      <w:r>
        <w:rPr>
          <w:rFonts w:eastAsia="Times New Roman"/>
          <w:color w:val="1D1C1D"/>
          <w:lang w:val="en-GB" w:eastAsia="en-GB"/>
        </w:rPr>
        <w:t>’s own AAI device if</w:t>
      </w:r>
      <w:r w:rsidRPr="00062661">
        <w:rPr>
          <w:rFonts w:eastAsia="Times New Roman"/>
          <w:color w:val="1D1C1D"/>
          <w:lang w:val="en-GB" w:eastAsia="en-GB"/>
        </w:rPr>
        <w:t>:</w:t>
      </w:r>
    </w:p>
    <w:p w14:paraId="407147D3" w14:textId="77777777" w:rsidR="00062661" w:rsidRDefault="00062661" w:rsidP="00062661">
      <w:pPr>
        <w:pStyle w:val="4Bulletedcopyblue"/>
        <w:numPr>
          <w:ilvl w:val="1"/>
          <w:numId w:val="9"/>
        </w:numPr>
        <w:rPr>
          <w:lang w:val="en-GB"/>
        </w:rPr>
      </w:pPr>
      <w:r>
        <w:rPr>
          <w:lang w:val="en-GB" w:eastAsia="en-GB"/>
        </w:rPr>
        <w:t>M</w:t>
      </w:r>
      <w:r w:rsidRPr="00062661">
        <w:rPr>
          <w:lang w:val="en-GB" w:eastAsia="en-GB"/>
        </w:rPr>
        <w:t>edical authorisation and written parental consent have been provide</w:t>
      </w:r>
      <w:r>
        <w:rPr>
          <w:lang w:val="en-GB" w:eastAsia="en-GB"/>
        </w:rPr>
        <w:t>d, or</w:t>
      </w:r>
    </w:p>
    <w:p w14:paraId="54DD3DB9" w14:textId="4BFA5899" w:rsidR="00062661" w:rsidRPr="00062661" w:rsidRDefault="00062661" w:rsidP="00062661">
      <w:pPr>
        <w:pStyle w:val="4Bulletedcopyblue"/>
        <w:numPr>
          <w:ilvl w:val="1"/>
          <w:numId w:val="9"/>
        </w:numPr>
        <w:rPr>
          <w:lang w:val="en-GB"/>
        </w:rPr>
      </w:pPr>
      <w:r>
        <w:rPr>
          <w:lang w:val="en-GB" w:eastAsia="en-GB"/>
        </w:rPr>
        <w:t>T</w:t>
      </w:r>
      <w:r w:rsidRPr="00062661">
        <w:rPr>
          <w:lang w:val="en-GB" w:eastAsia="en-GB"/>
        </w:rPr>
        <w:t xml:space="preserve">he </w:t>
      </w:r>
      <w:r w:rsidR="000161D9">
        <w:rPr>
          <w:lang w:val="en-GB" w:eastAsia="en-GB"/>
        </w:rPr>
        <w:t>child</w:t>
      </w:r>
      <w:r w:rsidRPr="00062661">
        <w:rPr>
          <w:lang w:val="en-GB" w:eastAsia="en-GB"/>
        </w:rPr>
        <w:t>’s own prescribed AAI(s) are not immediately available (for example, because they are broken, out-of-date, have misfired or been wrongly administered)</w:t>
      </w:r>
    </w:p>
    <w:p w14:paraId="4695B467" w14:textId="559D87C3" w:rsidR="00336404" w:rsidRDefault="00336404" w:rsidP="00336404">
      <w:pPr>
        <w:pStyle w:val="4Bulletedcopyblue"/>
      </w:pPr>
      <w:r>
        <w:t xml:space="preserve">If a </w:t>
      </w:r>
      <w:r w:rsidR="000161D9">
        <w:t>child</w:t>
      </w:r>
      <w:r>
        <w:t xml:space="preserve"> needs to be taken to hospital, staff will stay with the </w:t>
      </w:r>
      <w:r w:rsidR="000161D9">
        <w:t>child</w:t>
      </w:r>
      <w:r>
        <w:t xml:space="preserve"> until the parent</w:t>
      </w:r>
      <w:r w:rsidR="00802777">
        <w:t xml:space="preserve"> </w:t>
      </w:r>
      <w:r w:rsidR="00611616">
        <w:t>/</w:t>
      </w:r>
      <w:r w:rsidR="00802777">
        <w:t xml:space="preserve"> </w:t>
      </w:r>
      <w:proofErr w:type="spellStart"/>
      <w:r w:rsidR="00611616">
        <w:t>carer</w:t>
      </w:r>
      <w:proofErr w:type="spellEnd"/>
      <w:r>
        <w:t xml:space="preserve"> arrives, or accompany the </w:t>
      </w:r>
      <w:r w:rsidR="000161D9">
        <w:t>child</w:t>
      </w:r>
      <w:r>
        <w:t xml:space="preserve"> to hospital by ambulance</w:t>
      </w:r>
    </w:p>
    <w:p w14:paraId="7836B738" w14:textId="1B7FA05F" w:rsidR="00336404" w:rsidRDefault="00336404" w:rsidP="00336404">
      <w:pPr>
        <w:pStyle w:val="4Bulletedcopyblue"/>
      </w:pPr>
      <w:r>
        <w:t>If the allergic reaction is mild (</w:t>
      </w:r>
      <w:proofErr w:type="gramStart"/>
      <w:r>
        <w:t>e.g.</w:t>
      </w:r>
      <w:proofErr w:type="gramEnd"/>
      <w:r>
        <w:t xml:space="preserve"> skin rash, itching or sneezing), the </w:t>
      </w:r>
      <w:r w:rsidR="000161D9">
        <w:t>child</w:t>
      </w:r>
      <w:r>
        <w:t xml:space="preserve"> will be monitored and the parents</w:t>
      </w:r>
      <w:r w:rsidR="00611616">
        <w:t>/</w:t>
      </w:r>
      <w:proofErr w:type="spellStart"/>
      <w:r w:rsidR="00611616">
        <w:t>carers</w:t>
      </w:r>
      <w:proofErr w:type="spellEnd"/>
      <w:r>
        <w:t xml:space="preserve"> informed</w:t>
      </w:r>
    </w:p>
    <w:p w14:paraId="661FDD72" w14:textId="77777777" w:rsidR="00336404" w:rsidRPr="00916FCF" w:rsidRDefault="00336404" w:rsidP="00336404">
      <w:pPr>
        <w:pStyle w:val="4Bulletedcopyblue"/>
        <w:numPr>
          <w:ilvl w:val="0"/>
          <w:numId w:val="0"/>
        </w:numPr>
        <w:ind w:left="170"/>
      </w:pPr>
    </w:p>
    <w:p w14:paraId="6F7F533A" w14:textId="77777777" w:rsidR="00336404" w:rsidRPr="006C6BA5" w:rsidRDefault="00336404" w:rsidP="00336404">
      <w:pPr>
        <w:pStyle w:val="Heading1"/>
        <w:spacing w:after="240"/>
      </w:pPr>
      <w:bookmarkStart w:id="11" w:name="_Toc234230157"/>
      <w:r>
        <w:t>7. Adrenaline auto-injectors (AAIs)</w:t>
      </w:r>
      <w:bookmarkEnd w:id="11"/>
    </w:p>
    <w:p w14:paraId="1DC39DB3" w14:textId="77777777" w:rsidR="00336404" w:rsidRDefault="00336404" w:rsidP="00336404">
      <w:pPr>
        <w:pStyle w:val="Subhead2"/>
        <w:rPr>
          <w:lang w:val="en-GB"/>
        </w:rPr>
      </w:pPr>
      <w:r>
        <w:rPr>
          <w:lang w:val="en-GB"/>
        </w:rPr>
        <w:t>7.1 Purchasing of spare AAIs</w:t>
      </w:r>
    </w:p>
    <w:p w14:paraId="7485A59B" w14:textId="77777777" w:rsidR="00336404" w:rsidRPr="002B3D04" w:rsidRDefault="00336404" w:rsidP="00336404">
      <w:pPr>
        <w:pStyle w:val="1bodycopy10pt"/>
        <w:rPr>
          <w:lang w:val="en-GB"/>
        </w:rPr>
      </w:pPr>
      <w:r w:rsidRPr="00B350BA">
        <w:rPr>
          <w:lang w:val="en-GB"/>
        </w:rPr>
        <w:t>The</w:t>
      </w:r>
      <w:r>
        <w:rPr>
          <w:lang w:val="en-GB"/>
        </w:rPr>
        <w:t xml:space="preserve"> allergy lead </w:t>
      </w:r>
      <w:r w:rsidRPr="00CA1527">
        <w:rPr>
          <w:lang w:val="en-GB"/>
        </w:rPr>
        <w:t>is responsible for buying AAIs and ensuring they are stored according to the guidance</w:t>
      </w:r>
      <w:r>
        <w:rPr>
          <w:lang w:val="en-GB"/>
        </w:rPr>
        <w:t xml:space="preserve">. </w:t>
      </w:r>
    </w:p>
    <w:p w14:paraId="1A79F434" w14:textId="42E5DD1D" w:rsidR="00336404" w:rsidRPr="00802777" w:rsidRDefault="00336404" w:rsidP="00336404">
      <w:pPr>
        <w:pStyle w:val="4Bulletedcopyblue"/>
        <w:rPr>
          <w:lang w:val="en-GB"/>
        </w:rPr>
      </w:pPr>
      <w:r w:rsidRPr="00802777">
        <w:rPr>
          <w:lang w:val="en-GB"/>
        </w:rPr>
        <w:t xml:space="preserve">AAIs will be sourced </w:t>
      </w:r>
      <w:r w:rsidR="00802777" w:rsidRPr="00802777">
        <w:rPr>
          <w:lang w:val="en-GB"/>
        </w:rPr>
        <w:t>from a local pharmacy / purchased online from a pharmacy supplier</w:t>
      </w:r>
    </w:p>
    <w:p w14:paraId="6887AC99" w14:textId="0622501F" w:rsidR="00802777" w:rsidRPr="00802777" w:rsidRDefault="00802777" w:rsidP="00802777">
      <w:pPr>
        <w:pStyle w:val="4Bulletedcopyblue"/>
        <w:rPr>
          <w:lang w:val="en-GB"/>
        </w:rPr>
      </w:pPr>
      <w:r w:rsidRPr="00802777">
        <w:rPr>
          <w:lang w:val="en-GB"/>
        </w:rPr>
        <w:t>School will have one AAI</w:t>
      </w:r>
      <w:r w:rsidR="00A42B8F">
        <w:rPr>
          <w:lang w:val="en-GB"/>
        </w:rPr>
        <w:t xml:space="preserve"> of each dose (two in total)</w:t>
      </w:r>
      <w:r w:rsidRPr="00802777">
        <w:rPr>
          <w:lang w:val="en-GB"/>
        </w:rPr>
        <w:t>, which will be replaced once used or when close to the use by date</w:t>
      </w:r>
    </w:p>
    <w:p w14:paraId="24CC0DB9" w14:textId="6E5FB3F5" w:rsidR="00802777" w:rsidRPr="00802777" w:rsidRDefault="00802777" w:rsidP="00802777">
      <w:pPr>
        <w:pStyle w:val="4Bulletedcopyblue"/>
        <w:rPr>
          <w:lang w:val="en-GB"/>
        </w:rPr>
      </w:pPr>
      <w:r w:rsidRPr="00802777">
        <w:rPr>
          <w:lang w:val="en-GB"/>
        </w:rPr>
        <w:t>AAIs are available in different doses, depending on the manufacturer. The Resuscitation </w:t>
      </w:r>
    </w:p>
    <w:p w14:paraId="433741DB" w14:textId="77777777" w:rsidR="00802777" w:rsidRPr="00802777" w:rsidRDefault="00802777" w:rsidP="00802777">
      <w:pPr>
        <w:pStyle w:val="1bodycopy10pt"/>
        <w:rPr>
          <w:rFonts w:cs="Arial"/>
          <w:szCs w:val="20"/>
          <w:lang w:val="en-GB"/>
        </w:rPr>
      </w:pPr>
      <w:r w:rsidRPr="00802777">
        <w:rPr>
          <w:rFonts w:cs="Arial"/>
          <w:szCs w:val="20"/>
          <w:lang w:val="en-GB"/>
        </w:rPr>
        <w:t>Council (UK) recommends that healthcare professionals treat anaphylaxis using the age</w:t>
      </w:r>
    </w:p>
    <w:p w14:paraId="39E64B9F" w14:textId="77777777" w:rsidR="00802777" w:rsidRPr="00802777" w:rsidRDefault="00802777" w:rsidP="00802777">
      <w:pPr>
        <w:pStyle w:val="1bodycopy10pt"/>
        <w:rPr>
          <w:rFonts w:cs="Arial"/>
          <w:szCs w:val="20"/>
          <w:lang w:val="en-GB"/>
        </w:rPr>
      </w:pPr>
      <w:r w:rsidRPr="00802777">
        <w:rPr>
          <w:rFonts w:cs="Arial"/>
          <w:szCs w:val="20"/>
          <w:lang w:val="en-GB"/>
        </w:rPr>
        <w:t>based criteria,8 as follows:</w:t>
      </w:r>
    </w:p>
    <w:p w14:paraId="52EFDD2A" w14:textId="19DC8D0F" w:rsidR="00802777" w:rsidRPr="00802777" w:rsidRDefault="00802777" w:rsidP="00802777">
      <w:pPr>
        <w:pStyle w:val="1bodycopy10pt"/>
        <w:numPr>
          <w:ilvl w:val="0"/>
          <w:numId w:val="20"/>
        </w:numPr>
        <w:rPr>
          <w:rFonts w:cs="Arial"/>
          <w:szCs w:val="20"/>
          <w:lang w:val="en-GB"/>
        </w:rPr>
      </w:pPr>
      <w:r w:rsidRPr="00802777">
        <w:rPr>
          <w:rFonts w:cs="Arial"/>
          <w:szCs w:val="20"/>
          <w:lang w:val="en-GB"/>
        </w:rPr>
        <w:t xml:space="preserve">For children age under 6 years: a dose of 150 microgram (0.15 milligram) of </w:t>
      </w:r>
    </w:p>
    <w:p w14:paraId="57047C42" w14:textId="77777777" w:rsidR="00802777" w:rsidRPr="00802777" w:rsidRDefault="00802777" w:rsidP="00802777">
      <w:pPr>
        <w:pStyle w:val="1bodycopy10pt"/>
        <w:ind w:left="720"/>
        <w:rPr>
          <w:rFonts w:cs="Arial"/>
          <w:szCs w:val="20"/>
          <w:lang w:val="en-GB"/>
        </w:rPr>
      </w:pPr>
      <w:r w:rsidRPr="00802777">
        <w:rPr>
          <w:rFonts w:cs="Arial"/>
          <w:szCs w:val="20"/>
          <w:lang w:val="en-GB"/>
        </w:rPr>
        <w:t>adrenaline is used (</w:t>
      </w:r>
      <w:proofErr w:type="gramStart"/>
      <w:r w:rsidRPr="00802777">
        <w:rPr>
          <w:rFonts w:cs="Arial"/>
          <w:szCs w:val="20"/>
          <w:lang w:val="en-GB"/>
        </w:rPr>
        <w:t>e.g.</w:t>
      </w:r>
      <w:proofErr w:type="gramEnd"/>
      <w:r w:rsidRPr="00802777">
        <w:rPr>
          <w:rFonts w:cs="Arial"/>
          <w:szCs w:val="20"/>
          <w:lang w:val="en-GB"/>
        </w:rPr>
        <w:t xml:space="preserve"> using an </w:t>
      </w:r>
      <w:proofErr w:type="spellStart"/>
      <w:r w:rsidRPr="00802777">
        <w:rPr>
          <w:rFonts w:cs="Arial"/>
          <w:szCs w:val="20"/>
          <w:lang w:val="en-GB"/>
        </w:rPr>
        <w:t>Epipen</w:t>
      </w:r>
      <w:proofErr w:type="spellEnd"/>
      <w:r w:rsidRPr="00802777">
        <w:rPr>
          <w:rFonts w:cs="Arial"/>
          <w:szCs w:val="20"/>
          <w:lang w:val="en-GB"/>
        </w:rPr>
        <w:t xml:space="preserve"> Junior (0.15mg), </w:t>
      </w:r>
      <w:proofErr w:type="spellStart"/>
      <w:r w:rsidRPr="00802777">
        <w:rPr>
          <w:rFonts w:cs="Arial"/>
          <w:szCs w:val="20"/>
          <w:lang w:val="en-GB"/>
        </w:rPr>
        <w:t>Emerade</w:t>
      </w:r>
      <w:proofErr w:type="spellEnd"/>
      <w:r w:rsidRPr="00802777">
        <w:rPr>
          <w:rFonts w:cs="Arial"/>
          <w:szCs w:val="20"/>
          <w:lang w:val="en-GB"/>
        </w:rPr>
        <w:t xml:space="preserve"> 150 or </w:t>
      </w:r>
      <w:proofErr w:type="spellStart"/>
      <w:r w:rsidRPr="00802777">
        <w:rPr>
          <w:rFonts w:cs="Arial"/>
          <w:szCs w:val="20"/>
          <w:lang w:val="en-GB"/>
        </w:rPr>
        <w:t>Jext</w:t>
      </w:r>
      <w:proofErr w:type="spellEnd"/>
      <w:r w:rsidRPr="00802777">
        <w:rPr>
          <w:rFonts w:cs="Arial"/>
          <w:szCs w:val="20"/>
          <w:lang w:val="en-GB"/>
        </w:rPr>
        <w:t xml:space="preserve"> </w:t>
      </w:r>
    </w:p>
    <w:p w14:paraId="621FCE4F" w14:textId="77777777" w:rsidR="00802777" w:rsidRPr="00802777" w:rsidRDefault="00802777" w:rsidP="00802777">
      <w:pPr>
        <w:pStyle w:val="1bodycopy10pt"/>
        <w:ind w:left="720"/>
        <w:rPr>
          <w:rFonts w:cs="Arial"/>
          <w:szCs w:val="20"/>
          <w:lang w:val="en-GB"/>
        </w:rPr>
      </w:pPr>
      <w:r w:rsidRPr="00802777">
        <w:rPr>
          <w:rFonts w:cs="Arial"/>
          <w:szCs w:val="20"/>
          <w:lang w:val="en-GB"/>
        </w:rPr>
        <w:t>150 microgram device).</w:t>
      </w:r>
    </w:p>
    <w:p w14:paraId="793AA0D6" w14:textId="789EC052" w:rsidR="00802777" w:rsidRPr="00802777" w:rsidRDefault="00802777" w:rsidP="00802777">
      <w:pPr>
        <w:pStyle w:val="1bodycopy10pt"/>
        <w:numPr>
          <w:ilvl w:val="0"/>
          <w:numId w:val="20"/>
        </w:numPr>
        <w:rPr>
          <w:rFonts w:cs="Arial"/>
          <w:szCs w:val="20"/>
          <w:lang w:val="en-GB"/>
        </w:rPr>
      </w:pPr>
      <w:r w:rsidRPr="00802777">
        <w:rPr>
          <w:rFonts w:cs="Arial"/>
          <w:szCs w:val="20"/>
          <w:lang w:val="en-GB"/>
        </w:rPr>
        <w:t xml:space="preserve">For children age 6-12 years: a dose of 300 microgram (0.3 milligram) of adrenaline is </w:t>
      </w:r>
    </w:p>
    <w:p w14:paraId="7F9D40EB" w14:textId="3D32E0E5" w:rsidR="00802777" w:rsidRPr="00802777" w:rsidRDefault="00802777" w:rsidP="00802777">
      <w:pPr>
        <w:pStyle w:val="1bodycopy10pt"/>
        <w:ind w:left="720"/>
        <w:rPr>
          <w:rFonts w:cs="Arial"/>
          <w:szCs w:val="20"/>
          <w:lang w:val="en-GB"/>
        </w:rPr>
      </w:pPr>
      <w:r w:rsidRPr="00802777">
        <w:rPr>
          <w:rFonts w:cs="Arial"/>
          <w:szCs w:val="20"/>
          <w:lang w:val="en-GB"/>
        </w:rPr>
        <w:t>used (</w:t>
      </w:r>
      <w:proofErr w:type="gramStart"/>
      <w:r w:rsidRPr="00802777">
        <w:rPr>
          <w:rFonts w:cs="Arial"/>
          <w:szCs w:val="20"/>
          <w:lang w:val="en-GB"/>
        </w:rPr>
        <w:t>e.g.</w:t>
      </w:r>
      <w:proofErr w:type="gramEnd"/>
      <w:r w:rsidRPr="00802777">
        <w:rPr>
          <w:rFonts w:cs="Arial"/>
          <w:szCs w:val="20"/>
          <w:lang w:val="en-GB"/>
        </w:rPr>
        <w:t xml:space="preserve"> using an </w:t>
      </w:r>
      <w:proofErr w:type="spellStart"/>
      <w:r w:rsidRPr="00802777">
        <w:rPr>
          <w:rFonts w:cs="Arial"/>
          <w:szCs w:val="20"/>
          <w:lang w:val="en-GB"/>
        </w:rPr>
        <w:t>Epipen</w:t>
      </w:r>
      <w:proofErr w:type="spellEnd"/>
      <w:r w:rsidRPr="00802777">
        <w:rPr>
          <w:rFonts w:cs="Arial"/>
          <w:szCs w:val="20"/>
          <w:lang w:val="en-GB"/>
        </w:rPr>
        <w:t xml:space="preserve"> (0.3mg), </w:t>
      </w:r>
      <w:proofErr w:type="spellStart"/>
      <w:r w:rsidRPr="00802777">
        <w:rPr>
          <w:rFonts w:cs="Arial"/>
          <w:szCs w:val="20"/>
          <w:lang w:val="en-GB"/>
        </w:rPr>
        <w:t>Emerade</w:t>
      </w:r>
      <w:proofErr w:type="spellEnd"/>
      <w:r w:rsidRPr="00802777">
        <w:rPr>
          <w:rFonts w:cs="Arial"/>
          <w:szCs w:val="20"/>
          <w:lang w:val="en-GB"/>
        </w:rPr>
        <w:t xml:space="preserve"> 300 or </w:t>
      </w:r>
      <w:proofErr w:type="spellStart"/>
      <w:r w:rsidRPr="00802777">
        <w:rPr>
          <w:rFonts w:cs="Arial"/>
          <w:szCs w:val="20"/>
          <w:lang w:val="en-GB"/>
        </w:rPr>
        <w:t>Jext</w:t>
      </w:r>
      <w:proofErr w:type="spellEnd"/>
      <w:r w:rsidRPr="00802777">
        <w:rPr>
          <w:rFonts w:cs="Arial"/>
          <w:szCs w:val="20"/>
          <w:lang w:val="en-GB"/>
        </w:rPr>
        <w:t xml:space="preserve"> 300 microgram device).</w:t>
      </w:r>
    </w:p>
    <w:p w14:paraId="22A075CC" w14:textId="77777777" w:rsidR="00336404" w:rsidRDefault="00336404" w:rsidP="00336404">
      <w:pPr>
        <w:pStyle w:val="Subhead2"/>
        <w:rPr>
          <w:lang w:val="en-GB"/>
        </w:rPr>
      </w:pPr>
      <w:r>
        <w:rPr>
          <w:lang w:val="en-GB"/>
        </w:rPr>
        <w:t>7.2 Storage (of both spare and prescribed AAIs)</w:t>
      </w:r>
    </w:p>
    <w:p w14:paraId="00D3EA2E" w14:textId="77777777" w:rsidR="00336404" w:rsidRDefault="00336404" w:rsidP="00336404">
      <w:pPr>
        <w:pStyle w:val="1bodycopy10pt"/>
        <w:rPr>
          <w:lang w:val="en-GB"/>
        </w:rPr>
      </w:pPr>
      <w:r>
        <w:rPr>
          <w:lang w:val="en-GB"/>
        </w:rPr>
        <w:t>The allergy lead will make sure all AAIs are:</w:t>
      </w:r>
    </w:p>
    <w:p w14:paraId="5CCB9CBC" w14:textId="77777777" w:rsidR="00336404" w:rsidRPr="00C8166B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 xml:space="preserve">Stored at </w:t>
      </w:r>
      <w:r w:rsidRPr="00C8166B">
        <w:rPr>
          <w:lang w:val="en-GB"/>
        </w:rPr>
        <w:t>room temperature (in line with manufacturer’s guidelines),</w:t>
      </w:r>
      <w:r>
        <w:rPr>
          <w:lang w:val="en-GB"/>
        </w:rPr>
        <w:t xml:space="preserve"> </w:t>
      </w:r>
      <w:r w:rsidRPr="00C8166B">
        <w:rPr>
          <w:lang w:val="en-GB"/>
        </w:rPr>
        <w:t>protected from direct sunlight and extremes of temperature</w:t>
      </w:r>
    </w:p>
    <w:p w14:paraId="0A48B0B8" w14:textId="352CDE7C" w:rsidR="00336404" w:rsidRPr="00C8166B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 xml:space="preserve">Kept in </w:t>
      </w:r>
      <w:r w:rsidRPr="00C8166B">
        <w:rPr>
          <w:lang w:val="en-GB"/>
        </w:rPr>
        <w:t xml:space="preserve">a safe and suitably central location to which all staff have access at all times, but is out of the reach and sight of </w:t>
      </w:r>
      <w:r w:rsidR="007E187F">
        <w:rPr>
          <w:lang w:val="en-GB"/>
        </w:rPr>
        <w:t>children, this will likely be in the First Aid Cupboard in the Office</w:t>
      </w:r>
    </w:p>
    <w:p w14:paraId="21B0284F" w14:textId="77777777" w:rsidR="00336404" w:rsidRPr="00C8166B" w:rsidRDefault="00336404" w:rsidP="00336404">
      <w:pPr>
        <w:pStyle w:val="4Bulletedcopyblue"/>
        <w:rPr>
          <w:lang w:val="en-GB"/>
        </w:rPr>
      </w:pPr>
      <w:r>
        <w:rPr>
          <w:b/>
          <w:bCs/>
          <w:lang w:val="en-GB"/>
        </w:rPr>
        <w:t xml:space="preserve">Not </w:t>
      </w:r>
      <w:r>
        <w:rPr>
          <w:lang w:val="en-GB"/>
        </w:rPr>
        <w:t>locked away, but a</w:t>
      </w:r>
      <w:r w:rsidRPr="00C8166B">
        <w:rPr>
          <w:lang w:val="en-GB"/>
        </w:rPr>
        <w:t>ccessible and available for use at all times</w:t>
      </w:r>
      <w:r>
        <w:rPr>
          <w:lang w:val="en-GB"/>
        </w:rPr>
        <w:t xml:space="preserve"> </w:t>
      </w:r>
    </w:p>
    <w:p w14:paraId="7E0731A4" w14:textId="539C8DAB" w:rsidR="00336404" w:rsidRPr="001E5678" w:rsidRDefault="00336404" w:rsidP="00336404">
      <w:pPr>
        <w:pStyle w:val="4Bulletedcopyblue"/>
        <w:rPr>
          <w:lang w:val="en-GB"/>
        </w:rPr>
      </w:pPr>
      <w:r w:rsidRPr="00EB0027">
        <w:rPr>
          <w:b/>
          <w:bCs/>
          <w:lang w:val="en-GB"/>
        </w:rPr>
        <w:t>Not</w:t>
      </w:r>
      <w:r w:rsidRPr="00C8166B">
        <w:rPr>
          <w:lang w:val="en-GB"/>
        </w:rPr>
        <w:t xml:space="preserve"> located more than 5 minutes away from where they may be needed</w:t>
      </w:r>
    </w:p>
    <w:p w14:paraId="750863B3" w14:textId="22F85806" w:rsidR="00336404" w:rsidRDefault="00336404" w:rsidP="00336404">
      <w:pPr>
        <w:pStyle w:val="1bodycopy10pt"/>
        <w:rPr>
          <w:lang w:val="en-GB"/>
        </w:rPr>
      </w:pPr>
      <w:r w:rsidRPr="00EB0027">
        <w:rPr>
          <w:lang w:val="en-GB"/>
        </w:rPr>
        <w:t xml:space="preserve">Spare </w:t>
      </w:r>
      <w:r>
        <w:rPr>
          <w:lang w:val="en-GB"/>
        </w:rPr>
        <w:t>AAIs</w:t>
      </w:r>
      <w:r w:rsidRPr="00EB0027">
        <w:rPr>
          <w:lang w:val="en-GB"/>
        </w:rPr>
        <w:t xml:space="preserve"> </w:t>
      </w:r>
      <w:r>
        <w:rPr>
          <w:lang w:val="en-GB"/>
        </w:rPr>
        <w:t>will be</w:t>
      </w:r>
      <w:r w:rsidRPr="00EB0027">
        <w:rPr>
          <w:lang w:val="en-GB"/>
        </w:rPr>
        <w:t xml:space="preserve"> kept separate from any </w:t>
      </w:r>
      <w:r w:rsidR="000161D9">
        <w:rPr>
          <w:lang w:val="en-GB"/>
        </w:rPr>
        <w:t>child</w:t>
      </w:r>
      <w:r w:rsidRPr="00EB0027">
        <w:rPr>
          <w:lang w:val="en-GB"/>
        </w:rPr>
        <w:t xml:space="preserve">’s own prescribed </w:t>
      </w:r>
      <w:r>
        <w:rPr>
          <w:lang w:val="en-GB"/>
        </w:rPr>
        <w:t>AAI</w:t>
      </w:r>
      <w:r w:rsidRPr="00EB0027">
        <w:rPr>
          <w:lang w:val="en-GB"/>
        </w:rPr>
        <w:t>, and clearly labelled to avoid confusion</w:t>
      </w:r>
      <w:r>
        <w:rPr>
          <w:lang w:val="en-GB"/>
        </w:rPr>
        <w:t>.</w:t>
      </w:r>
    </w:p>
    <w:p w14:paraId="52D41375" w14:textId="77777777" w:rsidR="00336404" w:rsidRDefault="00336404" w:rsidP="00336404">
      <w:pPr>
        <w:pStyle w:val="Subhead2"/>
        <w:rPr>
          <w:lang w:val="en-GB"/>
        </w:rPr>
      </w:pPr>
      <w:r>
        <w:rPr>
          <w:lang w:val="en-GB"/>
        </w:rPr>
        <w:t>7.3 Maintenance (of spare AAIs)</w:t>
      </w:r>
    </w:p>
    <w:p w14:paraId="2CFB4B11" w14:textId="7E0CAB6E" w:rsidR="00336404" w:rsidRDefault="007E187F" w:rsidP="00336404">
      <w:pPr>
        <w:pStyle w:val="1bodycopy10pt"/>
        <w:rPr>
          <w:lang w:val="en-GB"/>
        </w:rPr>
      </w:pPr>
      <w:r>
        <w:rPr>
          <w:lang w:val="en-GB"/>
        </w:rPr>
        <w:t>Claire Cairns &amp; Rebecca Stone</w:t>
      </w:r>
      <w:r w:rsidR="00336404">
        <w:rPr>
          <w:lang w:val="en-GB"/>
        </w:rPr>
        <w:t xml:space="preserve"> are responsible for checking monthly that:</w:t>
      </w:r>
    </w:p>
    <w:p w14:paraId="3F7BA3AB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The AAIs are present and in date</w:t>
      </w:r>
    </w:p>
    <w:p w14:paraId="05429E75" w14:textId="77777777" w:rsidR="00336404" w:rsidRDefault="00336404" w:rsidP="00336404">
      <w:pPr>
        <w:pStyle w:val="4Bulletedcopyblue"/>
        <w:rPr>
          <w:lang w:val="en-GB"/>
        </w:rPr>
      </w:pPr>
      <w:r>
        <w:rPr>
          <w:lang w:val="en-GB"/>
        </w:rPr>
        <w:t>Replacement AAIs are obtained when the expiry date is near</w:t>
      </w:r>
    </w:p>
    <w:p w14:paraId="67C59EFB" w14:textId="77777777" w:rsidR="00336404" w:rsidRDefault="00336404" w:rsidP="00336404">
      <w:pPr>
        <w:pStyle w:val="Subhead2"/>
        <w:rPr>
          <w:lang w:val="en-GB"/>
        </w:rPr>
      </w:pPr>
      <w:r>
        <w:rPr>
          <w:lang w:val="en-GB"/>
        </w:rPr>
        <w:lastRenderedPageBreak/>
        <w:t>7.4 Disposal</w:t>
      </w:r>
    </w:p>
    <w:p w14:paraId="3EDB7E52" w14:textId="6926C0EA" w:rsidR="00336404" w:rsidRPr="00E737DD" w:rsidRDefault="00336404" w:rsidP="00336404">
      <w:pPr>
        <w:pStyle w:val="1bodycopy10pt"/>
        <w:rPr>
          <w:lang w:val="en-GB"/>
        </w:rPr>
      </w:pPr>
      <w:r>
        <w:rPr>
          <w:lang w:val="en-GB"/>
        </w:rPr>
        <w:t xml:space="preserve">AAIs can only be used once. Once </w:t>
      </w:r>
      <w:proofErr w:type="gramStart"/>
      <w:r>
        <w:rPr>
          <w:lang w:val="en-GB"/>
        </w:rPr>
        <w:t>a</w:t>
      </w:r>
      <w:proofErr w:type="gramEnd"/>
      <w:r>
        <w:rPr>
          <w:lang w:val="en-GB"/>
        </w:rPr>
        <w:t xml:space="preserve"> AAI has been used, it will be disposed of in line with the manufacturer's instructions</w:t>
      </w:r>
      <w:r w:rsidR="007E187F">
        <w:rPr>
          <w:lang w:val="en-GB"/>
        </w:rPr>
        <w:t>, Sharps bins can be obtained from the Local Authority</w:t>
      </w:r>
    </w:p>
    <w:p w14:paraId="0589F565" w14:textId="77777777" w:rsidR="00336404" w:rsidRDefault="00336404" w:rsidP="00336404">
      <w:pPr>
        <w:pStyle w:val="Subhead2"/>
        <w:rPr>
          <w:lang w:val="en-GB"/>
        </w:rPr>
      </w:pPr>
      <w:r>
        <w:rPr>
          <w:lang w:val="en-GB"/>
        </w:rPr>
        <w:t>7.5 Use of AAIs off school premises</w:t>
      </w:r>
    </w:p>
    <w:p w14:paraId="51E4C394" w14:textId="22056BAF" w:rsidR="00336404" w:rsidRDefault="000161D9" w:rsidP="0059794E">
      <w:pPr>
        <w:pStyle w:val="4Bulletedcopyblue"/>
        <w:rPr>
          <w:lang w:val="en-GB"/>
        </w:rPr>
      </w:pPr>
      <w:r>
        <w:rPr>
          <w:lang w:val="en-GB"/>
        </w:rPr>
        <w:t>Children</w:t>
      </w:r>
      <w:r w:rsidR="00336404" w:rsidRPr="006350D0">
        <w:rPr>
          <w:lang w:val="en-GB"/>
        </w:rPr>
        <w:t xml:space="preserve"> at risk of anaphylaxis who are </w:t>
      </w:r>
      <w:r w:rsidR="0059794E">
        <w:rPr>
          <w:lang w:val="en-GB"/>
        </w:rPr>
        <w:t>on a school trip should be in the same group as the lead teacher who will be carrying the AAI</w:t>
      </w:r>
    </w:p>
    <w:p w14:paraId="3C1FA5AA" w14:textId="77777777" w:rsidR="00336404" w:rsidRDefault="00336404" w:rsidP="00336404">
      <w:pPr>
        <w:pStyle w:val="Heading1"/>
      </w:pPr>
      <w:bookmarkStart w:id="12" w:name="_Toc234230158"/>
      <w:r>
        <w:t>8. Training</w:t>
      </w:r>
      <w:bookmarkEnd w:id="12"/>
    </w:p>
    <w:p w14:paraId="25233CE2" w14:textId="77777777" w:rsidR="00336404" w:rsidRPr="00134111" w:rsidRDefault="00336404" w:rsidP="00336404">
      <w:pPr>
        <w:pStyle w:val="1bodycopy10pt"/>
        <w:rPr>
          <w:highlight w:val="yellow"/>
          <w:lang w:val="en-GB" w:eastAsia="en-GB"/>
        </w:rPr>
      </w:pPr>
      <w:r w:rsidRPr="00B350BA">
        <w:t>The school is committed</w:t>
      </w:r>
      <w:r>
        <w:t xml:space="preserve"> to training all staff in allergy response. This includes:</w:t>
      </w:r>
    </w:p>
    <w:p w14:paraId="53E36093" w14:textId="77777777" w:rsidR="00336404" w:rsidRDefault="00336404" w:rsidP="00336404">
      <w:pPr>
        <w:pStyle w:val="4Bulletedcopyblue"/>
        <w:rPr>
          <w:lang w:val="en-GB" w:eastAsia="en-GB"/>
        </w:rPr>
      </w:pPr>
      <w:r>
        <w:rPr>
          <w:lang w:val="en-GB" w:eastAsia="en-GB"/>
        </w:rPr>
        <w:t>How to reduce and prevent the risk of allergic reactions</w:t>
      </w:r>
    </w:p>
    <w:p w14:paraId="54FCC343" w14:textId="77777777" w:rsidR="00336404" w:rsidRDefault="00336404" w:rsidP="00336404">
      <w:pPr>
        <w:pStyle w:val="4Bulletedcopyblue"/>
        <w:rPr>
          <w:lang w:val="en-GB" w:eastAsia="en-GB"/>
        </w:rPr>
      </w:pPr>
      <w:r w:rsidRPr="00134111">
        <w:rPr>
          <w:lang w:val="en-GB" w:eastAsia="en-GB"/>
        </w:rPr>
        <w:t xml:space="preserve">How to spot the signs of </w:t>
      </w:r>
      <w:r w:rsidRPr="00B350BA">
        <w:t>allergic</w:t>
      </w:r>
      <w:r w:rsidRPr="00134111">
        <w:rPr>
          <w:lang w:val="en-GB" w:eastAsia="en-GB"/>
        </w:rPr>
        <w:t xml:space="preserve"> reactions (including anaphylaxis)</w:t>
      </w:r>
    </w:p>
    <w:p w14:paraId="7FDBD5B3" w14:textId="77777777" w:rsidR="007E4F7F" w:rsidRPr="007E4F7F" w:rsidRDefault="007E4F7F" w:rsidP="007E4F7F">
      <w:pPr>
        <w:pStyle w:val="4Bulletedcopyblue"/>
        <w:rPr>
          <w:lang w:val="en-GB" w:eastAsia="en-GB"/>
        </w:rPr>
      </w:pPr>
      <w:r w:rsidRPr="007E4F7F">
        <w:rPr>
          <w:lang w:val="en-GB" w:eastAsia="en-GB"/>
        </w:rPr>
        <w:t xml:space="preserve">The importance of acting quickly in the case of anaphylaxis </w:t>
      </w:r>
    </w:p>
    <w:p w14:paraId="2FA2379A" w14:textId="77777777" w:rsidR="00336404" w:rsidRDefault="00336404" w:rsidP="00336404">
      <w:pPr>
        <w:pStyle w:val="4Bulletedcopyblue"/>
        <w:rPr>
          <w:lang w:val="en-GB" w:eastAsia="en-GB"/>
        </w:rPr>
      </w:pPr>
      <w:r w:rsidRPr="00134111">
        <w:rPr>
          <w:lang w:val="en-GB" w:eastAsia="en-GB"/>
        </w:rPr>
        <w:t>Where AAIs are kept on the school site, and how to access them</w:t>
      </w:r>
    </w:p>
    <w:p w14:paraId="7D3BE748" w14:textId="77777777" w:rsidR="007E4F7F" w:rsidRPr="00134111" w:rsidRDefault="007E4F7F" w:rsidP="00336404">
      <w:pPr>
        <w:pStyle w:val="4Bulletedcopyblue"/>
        <w:rPr>
          <w:lang w:val="en-GB" w:eastAsia="en-GB"/>
        </w:rPr>
      </w:pPr>
      <w:r>
        <w:rPr>
          <w:lang w:val="en-GB" w:eastAsia="en-GB"/>
        </w:rPr>
        <w:t>How to administer AAIs</w:t>
      </w:r>
    </w:p>
    <w:p w14:paraId="7E24BB46" w14:textId="77777777" w:rsidR="00336404" w:rsidRDefault="00336404" w:rsidP="00336404">
      <w:pPr>
        <w:pStyle w:val="4Bulletedcopyblue"/>
        <w:rPr>
          <w:lang w:val="en-GB" w:eastAsia="en-GB"/>
        </w:rPr>
      </w:pPr>
      <w:r>
        <w:rPr>
          <w:lang w:val="en-GB" w:eastAsia="en-GB"/>
        </w:rPr>
        <w:t>The wellbeing and inclusion implications of allergies</w:t>
      </w:r>
    </w:p>
    <w:p w14:paraId="1DF04B4A" w14:textId="6313D8A8" w:rsidR="00336404" w:rsidRDefault="00336404" w:rsidP="00336404">
      <w:pPr>
        <w:pStyle w:val="4Bulletedcopyblue"/>
        <w:numPr>
          <w:ilvl w:val="0"/>
          <w:numId w:val="0"/>
        </w:numPr>
        <w:rPr>
          <w:lang w:val="en-GB" w:eastAsia="en-GB"/>
        </w:rPr>
      </w:pPr>
      <w:r w:rsidRPr="00B350BA">
        <w:rPr>
          <w:lang w:val="en-GB" w:eastAsia="en-GB"/>
        </w:rPr>
        <w:t xml:space="preserve">Training will be </w:t>
      </w:r>
      <w:r>
        <w:rPr>
          <w:lang w:val="en-GB" w:eastAsia="en-GB"/>
        </w:rPr>
        <w:t xml:space="preserve">carried out </w:t>
      </w:r>
      <w:r w:rsidRPr="0059794E">
        <w:rPr>
          <w:lang w:val="en-GB" w:eastAsia="en-GB"/>
        </w:rPr>
        <w:t>annually by</w:t>
      </w:r>
      <w:r>
        <w:rPr>
          <w:lang w:val="en-GB" w:eastAsia="en-GB"/>
        </w:rPr>
        <w:t xml:space="preserve"> the allergy lead.</w:t>
      </w:r>
    </w:p>
    <w:p w14:paraId="26851A12" w14:textId="77777777" w:rsidR="00336404" w:rsidRPr="0059794E" w:rsidRDefault="00336404" w:rsidP="00336404">
      <w:pPr>
        <w:pStyle w:val="4Bulletedcopyblue"/>
        <w:numPr>
          <w:ilvl w:val="0"/>
          <w:numId w:val="0"/>
        </w:numPr>
        <w:rPr>
          <w:i/>
          <w:iCs/>
          <w:lang w:val="en-GB" w:eastAsia="en-GB"/>
        </w:rPr>
      </w:pPr>
      <w:r w:rsidRPr="0059794E">
        <w:rPr>
          <w:i/>
          <w:iCs/>
          <w:lang w:val="en-GB" w:eastAsia="en-GB"/>
        </w:rPr>
        <w:t xml:space="preserve">It’s recommended that all staff are trained at least once a year. </w:t>
      </w:r>
    </w:p>
    <w:p w14:paraId="5B45E341" w14:textId="77777777" w:rsidR="00336404" w:rsidRDefault="00336404" w:rsidP="00336404">
      <w:pPr>
        <w:pStyle w:val="Heading1"/>
        <w:rPr>
          <w:lang w:eastAsia="en-GB"/>
        </w:rPr>
      </w:pPr>
      <w:bookmarkStart w:id="13" w:name="_Toc234230159"/>
      <w:r>
        <w:t>9. Links to other policies</w:t>
      </w:r>
      <w:bookmarkEnd w:id="13"/>
    </w:p>
    <w:p w14:paraId="232C0FBA" w14:textId="77777777" w:rsidR="00336404" w:rsidRDefault="00336404" w:rsidP="00336404">
      <w:pPr>
        <w:pStyle w:val="1bodycopy10pt"/>
        <w:rPr>
          <w:lang w:val="en-GB" w:eastAsia="en-GB"/>
        </w:rPr>
      </w:pPr>
      <w:r>
        <w:rPr>
          <w:lang w:val="en-GB" w:eastAsia="en-GB"/>
        </w:rPr>
        <w:t>This policy links to the following policies and procedures:</w:t>
      </w:r>
    </w:p>
    <w:p w14:paraId="6C64279D" w14:textId="77777777" w:rsidR="00336404" w:rsidRPr="00B350BA" w:rsidRDefault="00336404" w:rsidP="00336404">
      <w:pPr>
        <w:pStyle w:val="4Bulletedcopyblue"/>
      </w:pPr>
      <w:r>
        <w:rPr>
          <w:lang w:val="en-GB" w:eastAsia="en-GB"/>
        </w:rPr>
        <w:t xml:space="preserve">Health and safety </w:t>
      </w:r>
      <w:r w:rsidRPr="00B350BA">
        <w:t>policy</w:t>
      </w:r>
    </w:p>
    <w:p w14:paraId="59509218" w14:textId="178D0FDF" w:rsidR="00336404" w:rsidRPr="00B350BA" w:rsidRDefault="00336404" w:rsidP="00336404">
      <w:pPr>
        <w:pStyle w:val="4Bulletedcopyblue"/>
      </w:pPr>
      <w:r w:rsidRPr="00B350BA">
        <w:t xml:space="preserve">Supporting </w:t>
      </w:r>
      <w:r w:rsidR="000161D9">
        <w:t>children</w:t>
      </w:r>
      <w:r w:rsidRPr="00B350BA">
        <w:t xml:space="preserve"> with medical conditions</w:t>
      </w:r>
      <w:r>
        <w:t xml:space="preserve"> policy</w:t>
      </w:r>
    </w:p>
    <w:p w14:paraId="03017777" w14:textId="77777777" w:rsidR="00336404" w:rsidRPr="00B350BA" w:rsidRDefault="00336404" w:rsidP="00336404">
      <w:pPr>
        <w:pStyle w:val="4Bulletedcopyblue"/>
      </w:pPr>
      <w:r w:rsidRPr="00B350BA">
        <w:t>School food policy</w:t>
      </w:r>
    </w:p>
    <w:p w14:paraId="39F1CB97" w14:textId="77777777" w:rsidR="000515B5" w:rsidRDefault="000515B5"/>
    <w:sectPr w:rsidR="000515B5">
      <w:headerReference w:type="even" r:id="rId16"/>
      <w:headerReference w:type="default" r:id="rId17"/>
      <w:footerReference w:type="default" r:id="rId18"/>
      <w:headerReference w:type="first" r:id="rId19"/>
      <w:footerReference w:type="first" r:id="rId20"/>
      <w:pgSz w:w="11900" w:h="16840" w:code="9"/>
      <w:pgMar w:top="992" w:right="1077" w:bottom="1701" w:left="1077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8A45B" w14:textId="77777777" w:rsidR="006F11B9" w:rsidRDefault="006F11B9">
      <w:pPr>
        <w:spacing w:after="0"/>
      </w:pPr>
      <w:r>
        <w:separator/>
      </w:r>
    </w:p>
  </w:endnote>
  <w:endnote w:type="continuationSeparator" w:id="0">
    <w:p w14:paraId="62991334" w14:textId="77777777" w:rsidR="006F11B9" w:rsidRDefault="006F11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C2CCC" w14:textId="77777777" w:rsidR="00A62DF1" w:rsidRPr="00512916" w:rsidRDefault="00A62DF1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>
      <w:rPr>
        <w:noProof/>
        <w:color w:val="auto"/>
      </w:rPr>
      <w:t>3</w:t>
    </w:r>
    <w:r w:rsidRPr="00874C73">
      <w:rPr>
        <w:noProof/>
        <w:color w:val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A62DF1" w14:paraId="07F62D88" w14:textId="77777777">
      <w:tc>
        <w:tcPr>
          <w:tcW w:w="6379" w:type="dxa"/>
          <w:shd w:val="clear" w:color="auto" w:fill="auto"/>
        </w:tcPr>
        <w:p w14:paraId="066608DA" w14:textId="77777777" w:rsidR="00A62DF1" w:rsidRPr="00A62B49" w:rsidRDefault="00A62DF1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</w:t>
          </w:r>
          <w:r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 xml:space="preserve"> For terms of use, visit</w:t>
          </w: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 </w:t>
          </w:r>
          <w:hyperlink r:id="rId1" w:tgtFrame="_blank" w:history="1">
            <w:r w:rsidRPr="00FF7156">
              <w:rPr>
                <w:rStyle w:val="Hyperlink"/>
              </w:rPr>
              <w:t>thekeysupport.com/terms</w:t>
            </w:r>
          </w:hyperlink>
        </w:p>
      </w:tc>
      <w:tc>
        <w:tcPr>
          <w:tcW w:w="3402" w:type="dxa"/>
        </w:tcPr>
        <w:p w14:paraId="136E4267" w14:textId="77777777" w:rsidR="00A62DF1" w:rsidRPr="00177722" w:rsidRDefault="00A62DF1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</w:p>
      </w:tc>
    </w:tr>
  </w:tbl>
  <w:p w14:paraId="0A3D7228" w14:textId="77777777" w:rsidR="00A62DF1" w:rsidRPr="00510ED3" w:rsidRDefault="00A62DF1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55371" w14:textId="77777777" w:rsidR="006F11B9" w:rsidRDefault="006F11B9">
      <w:pPr>
        <w:spacing w:after="0"/>
      </w:pPr>
      <w:r>
        <w:separator/>
      </w:r>
    </w:p>
  </w:footnote>
  <w:footnote w:type="continuationSeparator" w:id="0">
    <w:p w14:paraId="0EF2B578" w14:textId="77777777" w:rsidR="006F11B9" w:rsidRDefault="006F11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32099" w14:textId="44A35230" w:rsidR="00A62DF1" w:rsidRDefault="00B742A6">
    <w:r>
      <w:rPr>
        <w:noProof/>
      </w:rPr>
      <w:drawing>
        <wp:anchor distT="0" distB="0" distL="114300" distR="114300" simplePos="0" relativeHeight="251657216" behindDoc="1" locked="0" layoutInCell="1" allowOverlap="1" wp14:anchorId="6C7CCCB8" wp14:editId="2C86A63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88710" cy="8757920"/>
          <wp:effectExtent l="0" t="0" r="0" b="0"/>
          <wp:wrapNone/>
          <wp:docPr id="3" name="Picture 7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keydocs-background-banner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8757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4499">
      <w:rPr>
        <w:noProof/>
      </w:rPr>
      <w:pict w14:anchorId="0AC6A5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keydocs-background" style="position:absolute;margin-left:0;margin-top:0;width:595.15pt;height:842.2pt;z-index:-251658240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57F91" w14:textId="77777777" w:rsidR="00A62DF1" w:rsidRDefault="00A62DF1"/>
  <w:p w14:paraId="57EB9D70" w14:textId="77777777" w:rsidR="00A62DF1" w:rsidRDefault="00A62DF1"/>
  <w:p w14:paraId="0503C1A2" w14:textId="77777777" w:rsidR="00A62DF1" w:rsidRDefault="00A62DF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DDD7" w14:textId="77777777" w:rsidR="00A62DF1" w:rsidRDefault="00A62DF1"/>
  <w:p w14:paraId="6C495B04" w14:textId="77777777" w:rsidR="00A62DF1" w:rsidRDefault="00A62DF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6.5pt;height:30pt" o:bullet="t">
        <v:imagedata r:id="rId1" o:title="Tick"/>
      </v:shape>
    </w:pict>
  </w:numPicBullet>
  <w:numPicBullet w:numPicBulletId="1">
    <w:pict>
      <v:shape id="_x0000_i1027" type="#_x0000_t75" style="width:30pt;height:30pt" o:bullet="t">
        <v:imagedata r:id="rId2" o:title="Cross"/>
      </v:shape>
    </w:pict>
  </w:numPicBullet>
  <w:numPicBullet w:numPicBulletId="2">
    <w:pict>
      <v:shape id="_x0000_i1028" type="#_x0000_t75" style="width:566.5pt;height:904pt" o:bullet="t">
        <v:imagedata r:id="rId3" o:title="Blue Pointer-01-01"/>
      </v:shape>
    </w:pict>
  </w:numPicBullet>
  <w:numPicBullet w:numPicBulletId="3">
    <w:pict>
      <v:shape id="_x0000_i1029" type="#_x0000_t75" style="width:209pt;height:332pt" o:bullet="t">
        <v:imagedata r:id="rId4" o:title="TK_LOGO_POINTER_RGB_bullet_blue"/>
      </v:shape>
    </w:pict>
  </w:numPicBullet>
  <w:numPicBullet w:numPicBulletId="4">
    <w:pict>
      <v:shape id="_x0000_i1030" type="#_x0000_t75" style="width:7pt;height:10.5pt" o:bullet="t">
        <v:imagedata r:id="rId5" o:title=""/>
      </v:shape>
    </w:pict>
  </w:numPicBullet>
  <w:abstractNum w:abstractNumId="0" w15:restartNumberingAfterBreak="0">
    <w:nsid w:val="0000000E"/>
    <w:multiLevelType w:val="hybridMultilevel"/>
    <w:tmpl w:val="0000000E"/>
    <w:lvl w:ilvl="0" w:tplc="FFFFFFFF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29650AF"/>
    <w:multiLevelType w:val="hybridMultilevel"/>
    <w:tmpl w:val="19286C20"/>
    <w:lvl w:ilvl="0" w:tplc="869A2954">
      <w:start w:val="1"/>
      <w:numFmt w:val="bullet"/>
      <w:lvlText w:val="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 w15:restartNumberingAfterBreak="0">
    <w:nsid w:val="056C3622"/>
    <w:multiLevelType w:val="hybridMultilevel"/>
    <w:tmpl w:val="B450F9DA"/>
    <w:lvl w:ilvl="0" w:tplc="EE5AB562">
      <w:start w:val="1"/>
      <w:numFmt w:val="bullet"/>
      <w:pStyle w:val="7DOs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317359"/>
    <w:multiLevelType w:val="multilevel"/>
    <w:tmpl w:val="FA76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1A63703C"/>
    <w:multiLevelType w:val="hybridMultilevel"/>
    <w:tmpl w:val="20581F0A"/>
    <w:lvl w:ilvl="0" w:tplc="2ABA94D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A0FAA"/>
    <w:multiLevelType w:val="multilevel"/>
    <w:tmpl w:val="5F7E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E16F84"/>
    <w:multiLevelType w:val="multilevel"/>
    <w:tmpl w:val="0DD61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7F457BD"/>
    <w:multiLevelType w:val="hybridMultilevel"/>
    <w:tmpl w:val="501CB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DF6B9C"/>
    <w:multiLevelType w:val="multilevel"/>
    <w:tmpl w:val="FB66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1B00E1"/>
    <w:multiLevelType w:val="hybridMultilevel"/>
    <w:tmpl w:val="A69C5C32"/>
    <w:lvl w:ilvl="0" w:tplc="D862A700">
      <w:numFmt w:val="bullet"/>
      <w:lvlText w:val="•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B229B8"/>
    <w:multiLevelType w:val="multilevel"/>
    <w:tmpl w:val="7400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890FAB"/>
    <w:multiLevelType w:val="multilevel"/>
    <w:tmpl w:val="6DE08FB8"/>
    <w:styleLink w:val="CurrentList1"/>
    <w:lvl w:ilvl="0">
      <w:start w:val="1"/>
      <w:numFmt w:val="bullet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2765FA"/>
    <w:multiLevelType w:val="hybridMultilevel"/>
    <w:tmpl w:val="946EA716"/>
    <w:lvl w:ilvl="0" w:tplc="8F0E884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0534B6"/>
    <w:multiLevelType w:val="hybridMultilevel"/>
    <w:tmpl w:val="55AE6156"/>
    <w:lvl w:ilvl="0" w:tplc="AE02F45C">
      <w:start w:val="1"/>
      <w:numFmt w:val="bullet"/>
      <w:pStyle w:val="Subheadwithpointer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F7531E"/>
    <w:multiLevelType w:val="hybridMultilevel"/>
    <w:tmpl w:val="1D1AED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3"/>
      <w:lvlJc w:val="left"/>
      <w:pPr>
        <w:ind w:left="17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13"/>
  </w:num>
  <w:num w:numId="4">
    <w:abstractNumId w:val="17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19"/>
  </w:num>
  <w:num w:numId="10">
    <w:abstractNumId w:val="12"/>
  </w:num>
  <w:num w:numId="11">
    <w:abstractNumId w:val="14"/>
  </w:num>
  <w:num w:numId="12">
    <w:abstractNumId w:val="18"/>
  </w:num>
  <w:num w:numId="13">
    <w:abstractNumId w:val="15"/>
  </w:num>
  <w:num w:numId="14">
    <w:abstractNumId w:val="10"/>
  </w:num>
  <w:num w:numId="15">
    <w:abstractNumId w:val="4"/>
  </w:num>
  <w:num w:numId="16">
    <w:abstractNumId w:val="8"/>
  </w:num>
  <w:num w:numId="17">
    <w:abstractNumId w:val="0"/>
  </w:num>
  <w:num w:numId="18">
    <w:abstractNumId w:val="7"/>
  </w:num>
  <w:num w:numId="19">
    <w:abstractNumId w:val="9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404"/>
    <w:rsid w:val="000161D9"/>
    <w:rsid w:val="000515B5"/>
    <w:rsid w:val="00062661"/>
    <w:rsid w:val="00270E53"/>
    <w:rsid w:val="002A05CA"/>
    <w:rsid w:val="00336404"/>
    <w:rsid w:val="00502EEE"/>
    <w:rsid w:val="0059794E"/>
    <w:rsid w:val="00611616"/>
    <w:rsid w:val="006F11B9"/>
    <w:rsid w:val="007E187F"/>
    <w:rsid w:val="007E4F7F"/>
    <w:rsid w:val="00802777"/>
    <w:rsid w:val="008D53CF"/>
    <w:rsid w:val="008F6696"/>
    <w:rsid w:val="00980F4E"/>
    <w:rsid w:val="00A42B8F"/>
    <w:rsid w:val="00A62DF1"/>
    <w:rsid w:val="00A72F90"/>
    <w:rsid w:val="00AA70FB"/>
    <w:rsid w:val="00AE1490"/>
    <w:rsid w:val="00B44499"/>
    <w:rsid w:val="00B742A6"/>
    <w:rsid w:val="00B967CF"/>
    <w:rsid w:val="00BA04AC"/>
    <w:rsid w:val="00D56821"/>
    <w:rsid w:val="00D95777"/>
    <w:rsid w:val="00DD418A"/>
    <w:rsid w:val="00DF0BB8"/>
    <w:rsid w:val="00E6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2B88DB97"/>
  <w15:chartTrackingRefBased/>
  <w15:docId w15:val="{E9C764EB-840A-46C8-8D86-47D9E690F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36404"/>
    <w:pPr>
      <w:spacing w:after="120"/>
    </w:pPr>
    <w:rPr>
      <w:rFonts w:ascii="Arial" w:eastAsia="MS Mincho" w:hAnsi="Arial"/>
      <w:szCs w:val="24"/>
      <w:lang w:val="en-US" w:eastAsia="en-US"/>
    </w:rPr>
  </w:style>
  <w:style w:type="paragraph" w:styleId="Heading1">
    <w:name w:val="heading 1"/>
    <w:basedOn w:val="Normal"/>
    <w:next w:val="6Abstract"/>
    <w:link w:val="Heading1Char"/>
    <w:uiPriority w:val="8"/>
    <w:qFormat/>
    <w:rsid w:val="00336404"/>
    <w:pPr>
      <w:spacing w:before="120"/>
      <w:outlineLvl w:val="0"/>
    </w:pPr>
    <w:rPr>
      <w:rFonts w:eastAsia="Calibri" w:cs="Arial"/>
      <w:b/>
      <w:color w:val="FF1F64"/>
      <w:sz w:val="28"/>
      <w:szCs w:val="36"/>
      <w:lang w:val="en-GB"/>
    </w:rPr>
  </w:style>
  <w:style w:type="paragraph" w:styleId="Heading2">
    <w:name w:val="heading 2"/>
    <w:basedOn w:val="2Subheadpink"/>
    <w:next w:val="Normal"/>
    <w:link w:val="Heading2Char"/>
    <w:rsid w:val="00336404"/>
    <w:pPr>
      <w:keepNext/>
      <w:keepLines/>
      <w:spacing w:before="120"/>
      <w:outlineLvl w:val="1"/>
    </w:pPr>
    <w:rPr>
      <w:rFonts w:eastAsia="Times New Roman" w:cs="Times New Roman"/>
      <w:color w:val="0D1C2F"/>
      <w:sz w:val="24"/>
      <w:szCs w:val="26"/>
    </w:rPr>
  </w:style>
  <w:style w:type="paragraph" w:styleId="Heading3">
    <w:name w:val="heading 3"/>
    <w:basedOn w:val="2Subheadpink"/>
    <w:next w:val="1bodycopy10pt"/>
    <w:link w:val="Heading3Char"/>
    <w:uiPriority w:val="9"/>
    <w:qFormat/>
    <w:rsid w:val="00336404"/>
    <w:pPr>
      <w:keepNext/>
      <w:keepLines/>
      <w:spacing w:before="120"/>
      <w:outlineLvl w:val="2"/>
    </w:pPr>
    <w:rPr>
      <w:rFonts w:eastAsia="MS Gothic"/>
      <w:bCs/>
      <w:color w:val="7F7F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8"/>
    <w:rsid w:val="00336404"/>
    <w:rPr>
      <w:rFonts w:ascii="Arial" w:eastAsia="Calibri" w:hAnsi="Arial" w:cs="Arial"/>
      <w:b/>
      <w:color w:val="FF1F64"/>
      <w:kern w:val="0"/>
      <w:sz w:val="28"/>
      <w:szCs w:val="36"/>
    </w:rPr>
  </w:style>
  <w:style w:type="character" w:customStyle="1" w:styleId="Heading2Char">
    <w:name w:val="Heading 2 Char"/>
    <w:link w:val="Heading2"/>
    <w:rsid w:val="00336404"/>
    <w:rPr>
      <w:rFonts w:ascii="Arial" w:eastAsia="Times New Roman" w:hAnsi="Arial" w:cs="Times New Roman"/>
      <w:b/>
      <w:color w:val="0D1C2F"/>
      <w:kern w:val="0"/>
      <w:sz w:val="24"/>
      <w:szCs w:val="26"/>
      <w:lang w:val="en-US"/>
    </w:rPr>
  </w:style>
  <w:style w:type="character" w:customStyle="1" w:styleId="Heading3Char">
    <w:name w:val="Heading 3 Char"/>
    <w:link w:val="Heading3"/>
    <w:uiPriority w:val="9"/>
    <w:rsid w:val="00336404"/>
    <w:rPr>
      <w:rFonts w:ascii="Arial" w:eastAsia="MS Gothic" w:hAnsi="Arial" w:cs="Arial"/>
      <w:b/>
      <w:bCs/>
      <w:color w:val="7F7F7F"/>
      <w:kern w:val="0"/>
      <w:sz w:val="24"/>
      <w:szCs w:val="3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36404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336404"/>
    <w:rPr>
      <w:rFonts w:ascii="Arial" w:eastAsia="Times New Roman" w:hAnsi="Arial" w:cs="Arial"/>
      <w:color w:val="808080"/>
      <w:kern w:val="0"/>
      <w:sz w:val="16"/>
      <w:szCs w:val="16"/>
      <w:bdr w:val="none" w:sz="0" w:space="0" w:color="auto" w:frame="1"/>
      <w:shd w:val="clear" w:color="auto" w:fill="FFFFFF"/>
      <w:lang w:val="en-US"/>
    </w:rPr>
  </w:style>
  <w:style w:type="character" w:styleId="Hyperlink">
    <w:name w:val="Hyperlink"/>
    <w:uiPriority w:val="99"/>
    <w:unhideWhenUsed/>
    <w:qFormat/>
    <w:rsid w:val="00336404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336404"/>
  </w:style>
  <w:style w:type="paragraph" w:customStyle="1" w:styleId="2Subheadpink">
    <w:name w:val="2 Subhead pink"/>
    <w:next w:val="1bodycopy10pt"/>
    <w:rsid w:val="00336404"/>
    <w:pPr>
      <w:spacing w:before="360" w:after="120" w:line="259" w:lineRule="auto"/>
    </w:pPr>
    <w:rPr>
      <w:rFonts w:ascii="Arial" w:eastAsia="MS Mincho" w:hAnsi="Arial" w:cs="Arial"/>
      <w:b/>
      <w:color w:val="FF1F64"/>
      <w:sz w:val="32"/>
      <w:szCs w:val="32"/>
      <w:lang w:val="en-US" w:eastAsia="en-US"/>
    </w:rPr>
  </w:style>
  <w:style w:type="paragraph" w:customStyle="1" w:styleId="SlugTheKey">
    <w:name w:val="Slug The Key"/>
    <w:next w:val="Normal"/>
    <w:rsid w:val="00336404"/>
    <w:pPr>
      <w:spacing w:after="160" w:line="259" w:lineRule="auto"/>
      <w:jc w:val="center"/>
    </w:pPr>
    <w:rPr>
      <w:rFonts w:ascii="Arial" w:eastAsia="MS Mincho" w:hAnsi="Arial"/>
      <w:caps/>
      <w:color w:val="FFFFFF"/>
      <w:sz w:val="18"/>
      <w:szCs w:val="18"/>
      <w:lang w:val="en-US" w:eastAsia="en-US"/>
    </w:rPr>
  </w:style>
  <w:style w:type="paragraph" w:customStyle="1" w:styleId="TKheadingpink">
    <w:name w:val="TK heading pink"/>
    <w:next w:val="1bodycopy10pt"/>
    <w:rsid w:val="00336404"/>
    <w:pPr>
      <w:suppressAutoHyphens/>
      <w:spacing w:after="480"/>
    </w:pPr>
    <w:rPr>
      <w:rFonts w:ascii="Arial" w:eastAsia="MS Mincho" w:hAnsi="Arial"/>
      <w:b/>
      <w:color w:val="FF1F64"/>
      <w:sz w:val="60"/>
      <w:szCs w:val="24"/>
      <w:lang w:val="en-US" w:eastAsia="en-US"/>
    </w:rPr>
  </w:style>
  <w:style w:type="paragraph" w:customStyle="1" w:styleId="8DONTsbullet">
    <w:name w:val="8 DON'Ts bullet"/>
    <w:basedOn w:val="Normal"/>
    <w:rsid w:val="00336404"/>
    <w:pPr>
      <w:numPr>
        <w:numId w:val="3"/>
      </w:numPr>
      <w:suppressAutoHyphens/>
      <w:ind w:right="284"/>
    </w:pPr>
    <w:rPr>
      <w:rFonts w:cs="Arial"/>
      <w:b/>
      <w:sz w:val="24"/>
      <w:szCs w:val="20"/>
    </w:rPr>
  </w:style>
  <w:style w:type="paragraph" w:customStyle="1" w:styleId="7DOsbullet">
    <w:name w:val="7 DOs bullet"/>
    <w:basedOn w:val="Normal"/>
    <w:rsid w:val="00336404"/>
    <w:pPr>
      <w:numPr>
        <w:numId w:val="2"/>
      </w:numPr>
      <w:ind w:right="284"/>
    </w:pPr>
    <w:rPr>
      <w:rFonts w:cs="Arial"/>
      <w:b/>
      <w:sz w:val="24"/>
      <w:szCs w:val="20"/>
    </w:rPr>
  </w:style>
  <w:style w:type="paragraph" w:customStyle="1" w:styleId="4Bulletedcopyblue">
    <w:name w:val="4 Bulleted copy blue"/>
    <w:basedOn w:val="Normal"/>
    <w:qFormat/>
    <w:rsid w:val="00336404"/>
    <w:pPr>
      <w:numPr>
        <w:numId w:val="9"/>
      </w:numPr>
    </w:pPr>
    <w:rPr>
      <w:rFonts w:cs="Arial"/>
      <w:szCs w:val="20"/>
    </w:rPr>
  </w:style>
  <w:style w:type="paragraph" w:customStyle="1" w:styleId="9Boxheading">
    <w:name w:val="9 Box heading"/>
    <w:basedOn w:val="Normal"/>
    <w:rsid w:val="00336404"/>
    <w:rPr>
      <w:b/>
      <w:color w:val="12263F"/>
      <w:sz w:val="24"/>
    </w:rPr>
  </w:style>
  <w:style w:type="paragraph" w:customStyle="1" w:styleId="9Secondbullet">
    <w:name w:val="9 Second bullet"/>
    <w:basedOn w:val="1bodycopy10pt"/>
    <w:link w:val="9SecondbulletChar"/>
    <w:rsid w:val="00336404"/>
    <w:pPr>
      <w:numPr>
        <w:numId w:val="1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64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6404"/>
    <w:rPr>
      <w:rFonts w:ascii="Segoe UI" w:eastAsia="MS Mincho" w:hAnsi="Segoe UI" w:cs="Segoe UI"/>
      <w:kern w:val="0"/>
      <w:sz w:val="18"/>
      <w:szCs w:val="18"/>
      <w:lang w:val="en-US"/>
    </w:rPr>
  </w:style>
  <w:style w:type="character" w:customStyle="1" w:styleId="1bodycopy10ptChar">
    <w:name w:val="1 body copy 10pt Char"/>
    <w:link w:val="1bodycopy10pt"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character" w:customStyle="1" w:styleId="9SecondbulletChar">
    <w:name w:val="9 Second bullet Char"/>
    <w:link w:val="9Secondbullet"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character" w:styleId="Strong">
    <w:name w:val="Strong"/>
    <w:uiPriority w:val="22"/>
    <w:qFormat/>
    <w:rsid w:val="00336404"/>
    <w:rPr>
      <w:rFonts w:ascii="Arial" w:hAnsi="Arial"/>
      <w:b/>
      <w:bCs/>
      <w:sz w:val="22"/>
    </w:rPr>
  </w:style>
  <w:style w:type="paragraph" w:customStyle="1" w:styleId="6Abstract">
    <w:name w:val="6 Abstract"/>
    <w:qFormat/>
    <w:rsid w:val="00336404"/>
    <w:pPr>
      <w:spacing w:after="240" w:line="259" w:lineRule="auto"/>
    </w:pPr>
    <w:rPr>
      <w:rFonts w:ascii="Arial" w:eastAsia="MS Mincho" w:hAnsi="Arial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36404"/>
    <w:pPr>
      <w:spacing w:after="100"/>
      <w:ind w:left="220"/>
    </w:pPr>
  </w:style>
  <w:style w:type="paragraph" w:customStyle="1" w:styleId="Text">
    <w:name w:val="Text"/>
    <w:basedOn w:val="BodyText"/>
    <w:link w:val="TextChar"/>
    <w:rsid w:val="00336404"/>
    <w:rPr>
      <w:rFonts w:cs="Arial"/>
      <w:szCs w:val="20"/>
    </w:rPr>
  </w:style>
  <w:style w:type="character" w:customStyle="1" w:styleId="TextChar">
    <w:name w:val="Text Char"/>
    <w:link w:val="Text"/>
    <w:rsid w:val="00336404"/>
    <w:rPr>
      <w:rFonts w:ascii="Arial" w:eastAsia="MS Mincho" w:hAnsi="Arial" w:cs="Arial"/>
      <w:kern w:val="0"/>
      <w:sz w:val="20"/>
      <w:szCs w:val="20"/>
      <w:lang w:val="en-US"/>
    </w:rPr>
  </w:style>
  <w:style w:type="paragraph" w:customStyle="1" w:styleId="9TableHeading">
    <w:name w:val="9 Table Heading"/>
    <w:basedOn w:val="Text"/>
    <w:link w:val="9TableHeadingChar"/>
    <w:rsid w:val="00336404"/>
    <w:pPr>
      <w:spacing w:after="0"/>
    </w:pPr>
    <w:rPr>
      <w:caps/>
    </w:rPr>
  </w:style>
  <w:style w:type="character" w:customStyle="1" w:styleId="9TableHeadingChar">
    <w:name w:val="9 Table Heading Char"/>
    <w:link w:val="9TableHeading"/>
    <w:rsid w:val="00336404"/>
    <w:rPr>
      <w:rFonts w:ascii="Arial" w:eastAsia="MS Mincho" w:hAnsi="Arial" w:cs="Arial"/>
      <w:caps/>
      <w:kern w:val="0"/>
      <w:sz w:val="20"/>
      <w:szCs w:val="20"/>
      <w:lang w:val="en-US"/>
    </w:rPr>
  </w:style>
  <w:style w:type="paragraph" w:customStyle="1" w:styleId="Bodycopyitalic">
    <w:name w:val="Body copy italic"/>
    <w:basedOn w:val="Normal"/>
    <w:qFormat/>
    <w:rsid w:val="00336404"/>
    <w:pPr>
      <w:ind w:right="284"/>
    </w:pPr>
    <w:rPr>
      <w:i/>
    </w:rPr>
  </w:style>
  <w:style w:type="paragraph" w:styleId="BodyText">
    <w:name w:val="Body Text"/>
    <w:basedOn w:val="Normal"/>
    <w:link w:val="BodyTextChar"/>
    <w:uiPriority w:val="99"/>
    <w:semiHidden/>
    <w:unhideWhenUsed/>
    <w:rsid w:val="00336404"/>
  </w:style>
  <w:style w:type="character" w:customStyle="1" w:styleId="BodyTextChar">
    <w:name w:val="Body Text Char"/>
    <w:link w:val="BodyText"/>
    <w:uiPriority w:val="99"/>
    <w:semiHidden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table" w:styleId="TableGrid">
    <w:name w:val="Table Grid"/>
    <w:basedOn w:val="TableNormal"/>
    <w:uiPriority w:val="39"/>
    <w:rsid w:val="00336404"/>
    <w:rPr>
      <w:rFonts w:ascii="Arial" w:eastAsia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1bodycopy10pt"/>
    <w:link w:val="TableHeadingChar"/>
    <w:qFormat/>
    <w:rsid w:val="00336404"/>
    <w:pPr>
      <w:spacing w:after="0"/>
    </w:pPr>
  </w:style>
  <w:style w:type="character" w:customStyle="1" w:styleId="TableHeadingChar">
    <w:name w:val="TableHeading Char"/>
    <w:link w:val="TableHeading"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table" w:customStyle="1" w:styleId="TheKeytable">
    <w:name w:val="The Key table"/>
    <w:basedOn w:val="TableNormal"/>
    <w:uiPriority w:val="99"/>
    <w:rsid w:val="00336404"/>
    <w:rPr>
      <w:rFonts w:ascii="Arial" w:eastAsia="Arial" w:hAnsi="Arial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336404"/>
    <w:tblPr/>
    <w:tcPr>
      <w:shd w:val="clear" w:color="auto" w:fill="auto"/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10pt"/>
    <w:rsid w:val="00336404"/>
    <w:rPr>
      <w:szCs w:val="20"/>
    </w:rPr>
  </w:style>
  <w:style w:type="character" w:customStyle="1" w:styleId="apple-converted-space">
    <w:name w:val="apple-converted-space"/>
    <w:rsid w:val="00336404"/>
  </w:style>
  <w:style w:type="paragraph" w:customStyle="1" w:styleId="Subheadwithpointer">
    <w:name w:val="Subhead with pointer"/>
    <w:basedOn w:val="Normal"/>
    <w:next w:val="6Abstract"/>
    <w:link w:val="SubheadwithpointerChar"/>
    <w:rsid w:val="00336404"/>
    <w:pPr>
      <w:numPr>
        <w:numId w:val="4"/>
      </w:numPr>
      <w:spacing w:before="120"/>
      <w:ind w:right="850"/>
    </w:pPr>
    <w:rPr>
      <w:rFonts w:cs="Arial"/>
      <w:b/>
      <w:bCs/>
      <w:color w:val="12263F"/>
      <w:sz w:val="32"/>
      <w:szCs w:val="32"/>
    </w:rPr>
  </w:style>
  <w:style w:type="paragraph" w:customStyle="1" w:styleId="1bodycopy11pt">
    <w:name w:val="1 body copy 11pt"/>
    <w:autoRedefine/>
    <w:rsid w:val="00336404"/>
    <w:pPr>
      <w:spacing w:after="120"/>
      <w:ind w:right="850"/>
    </w:pPr>
    <w:rPr>
      <w:rFonts w:ascii="Arial" w:eastAsia="MS Mincho" w:hAnsi="Arial" w:cs="Arial"/>
      <w:sz w:val="22"/>
      <w:szCs w:val="24"/>
      <w:lang w:val="en-US" w:eastAsia="en-US"/>
    </w:rPr>
  </w:style>
  <w:style w:type="character" w:customStyle="1" w:styleId="SubheadwithpointerChar">
    <w:name w:val="Subhead with pointer Char"/>
    <w:link w:val="Subheadwithpointer"/>
    <w:rsid w:val="00336404"/>
    <w:rPr>
      <w:rFonts w:ascii="Arial" w:eastAsia="MS Mincho" w:hAnsi="Arial" w:cs="Arial"/>
      <w:b/>
      <w:bCs/>
      <w:color w:val="12263F"/>
      <w:kern w:val="0"/>
      <w:sz w:val="32"/>
      <w:szCs w:val="32"/>
      <w:lang w:val="en-US"/>
    </w:rPr>
  </w:style>
  <w:style w:type="character" w:styleId="FollowedHyperlink">
    <w:name w:val="FollowedHyperlink"/>
    <w:uiPriority w:val="99"/>
    <w:semiHidden/>
    <w:unhideWhenUsed/>
    <w:rsid w:val="00336404"/>
    <w:rPr>
      <w:color w:val="954F72"/>
      <w:u w:val="single"/>
    </w:rPr>
  </w:style>
  <w:style w:type="paragraph" w:customStyle="1" w:styleId="Title1">
    <w:name w:val="Title 1"/>
    <w:basedOn w:val="Heading1"/>
    <w:link w:val="Title1Char"/>
    <w:autoRedefine/>
    <w:rsid w:val="00336404"/>
    <w:pPr>
      <w:keepNext/>
      <w:keepLines/>
      <w:spacing w:before="480"/>
    </w:pPr>
    <w:rPr>
      <w:rFonts w:eastAsia="MS Gothic" w:cs="Times New Roman"/>
      <w:b w:val="0"/>
      <w:bCs/>
      <w:sz w:val="52"/>
      <w:szCs w:val="52"/>
      <w:lang w:val="en-US"/>
    </w:rPr>
  </w:style>
  <w:style w:type="character" w:customStyle="1" w:styleId="Title1Char">
    <w:name w:val="Title 1 Char"/>
    <w:link w:val="Title1"/>
    <w:rsid w:val="00336404"/>
    <w:rPr>
      <w:rFonts w:ascii="Arial" w:eastAsia="MS Gothic" w:hAnsi="Arial" w:cs="Times New Roman"/>
      <w:bCs/>
      <w:color w:val="FF1F64"/>
      <w:kern w:val="0"/>
      <w:sz w:val="52"/>
      <w:szCs w:val="52"/>
      <w:lang w:val="en-US"/>
    </w:rPr>
  </w:style>
  <w:style w:type="paragraph" w:styleId="TOCHeading">
    <w:name w:val="TOC Heading"/>
    <w:basedOn w:val="Heading1"/>
    <w:next w:val="Normal"/>
    <w:uiPriority w:val="39"/>
    <w:unhideWhenUsed/>
    <w:rsid w:val="00336404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36404"/>
    <w:pPr>
      <w:tabs>
        <w:tab w:val="right" w:leader="dot" w:pos="9736"/>
      </w:tabs>
      <w:spacing w:after="100"/>
    </w:pPr>
  </w:style>
  <w:style w:type="paragraph" w:customStyle="1" w:styleId="3Policytitle">
    <w:name w:val="3 Policy title"/>
    <w:basedOn w:val="Normal"/>
    <w:qFormat/>
    <w:rsid w:val="00336404"/>
    <w:rPr>
      <w:b/>
      <w:sz w:val="72"/>
    </w:rPr>
  </w:style>
  <w:style w:type="paragraph" w:styleId="ListParagraph">
    <w:name w:val="List Paragraph"/>
    <w:basedOn w:val="Normal"/>
    <w:uiPriority w:val="34"/>
    <w:qFormat/>
    <w:rsid w:val="00336404"/>
    <w:pPr>
      <w:ind w:left="720"/>
      <w:contextualSpacing/>
    </w:pPr>
  </w:style>
  <w:style w:type="table" w:customStyle="1" w:styleId="TheKeypolicytable">
    <w:name w:val="The Key policy table"/>
    <w:basedOn w:val="TableNormal"/>
    <w:uiPriority w:val="99"/>
    <w:rsid w:val="00336404"/>
    <w:rPr>
      <w:rFonts w:ascii="Arial" w:eastAsia="Arial" w:hAnsi="Arial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blStylePr w:type="firstRow">
      <w:rPr>
        <w:rFonts w:ascii="Arial" w:hAnsi="Arial"/>
        <w:b w:val="0"/>
        <w:i w:val="0"/>
        <w:caps/>
        <w:smallCaps w:val="0"/>
        <w:strike w:val="0"/>
        <w:dstrike w:val="0"/>
        <w:vanish w:val="0"/>
        <w:color w:val="auto"/>
        <w:sz w:val="20"/>
        <w:vertAlign w:val="baseline"/>
      </w:rPr>
      <w:tblPr/>
      <w:trPr>
        <w:tblHeader/>
      </w:trPr>
      <w:tcPr>
        <w:tc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  <w:tl2br w:val="nil"/>
          <w:tr2bl w:val="nil"/>
        </w:tcBorders>
        <w:shd w:val="clear" w:color="auto" w:fill="D8DFDE"/>
      </w:tcPr>
    </w:tblStylePr>
  </w:style>
  <w:style w:type="paragraph" w:customStyle="1" w:styleId="Tablebodycopy">
    <w:name w:val="Table body copy"/>
    <w:basedOn w:val="1bodycopy10pt"/>
    <w:qFormat/>
    <w:rsid w:val="00336404"/>
    <w:pPr>
      <w:keepLines/>
      <w:spacing w:after="60"/>
      <w:textboxTightWrap w:val="allLines"/>
    </w:pPr>
  </w:style>
  <w:style w:type="paragraph" w:customStyle="1" w:styleId="Bulletedcopylevel2">
    <w:name w:val="Bulleted copy level 2"/>
    <w:basedOn w:val="1bodycopy10pt"/>
    <w:qFormat/>
    <w:rsid w:val="00336404"/>
    <w:pPr>
      <w:numPr>
        <w:numId w:val="7"/>
      </w:numPr>
      <w:tabs>
        <w:tab w:val="num" w:pos="360"/>
      </w:tabs>
      <w:ind w:left="0" w:firstLine="0"/>
    </w:pPr>
  </w:style>
  <w:style w:type="paragraph" w:customStyle="1" w:styleId="Tablecopybulleted">
    <w:name w:val="Table copy bulleted"/>
    <w:basedOn w:val="Tablebodycopy"/>
    <w:qFormat/>
    <w:rsid w:val="00336404"/>
    <w:pPr>
      <w:numPr>
        <w:numId w:val="8"/>
      </w:numPr>
      <w:tabs>
        <w:tab w:val="num" w:pos="360"/>
      </w:tabs>
      <w:ind w:left="0" w:firstLine="0"/>
    </w:pPr>
  </w:style>
  <w:style w:type="paragraph" w:customStyle="1" w:styleId="Caption1">
    <w:name w:val="Caption 1"/>
    <w:basedOn w:val="Normal"/>
    <w:rsid w:val="00336404"/>
    <w:pPr>
      <w:spacing w:before="120"/>
    </w:pPr>
    <w:rPr>
      <w:i/>
      <w:color w:val="F15F22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336404"/>
    <w:pPr>
      <w:spacing w:before="24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336404"/>
    <w:rPr>
      <w:rFonts w:ascii="Arial" w:eastAsia="MS Mincho" w:hAnsi="Arial" w:cs="Times New Roman"/>
      <w:b/>
      <w:color w:val="12263F"/>
      <w:kern w:val="0"/>
      <w:sz w:val="24"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336404"/>
    <w:pPr>
      <w:spacing w:after="100"/>
      <w:ind w:left="400"/>
    </w:pPr>
  </w:style>
  <w:style w:type="character" w:styleId="UnresolvedMention">
    <w:name w:val="Unresolved Mention"/>
    <w:uiPriority w:val="99"/>
    <w:semiHidden/>
    <w:unhideWhenUsed/>
    <w:rsid w:val="00336404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336404"/>
    <w:pPr>
      <w:numPr>
        <w:numId w:val="11"/>
      </w:numPr>
    </w:pPr>
  </w:style>
  <w:style w:type="paragraph" w:styleId="NormalWeb">
    <w:name w:val="Normal (Web)"/>
    <w:basedOn w:val="Normal"/>
    <w:uiPriority w:val="99"/>
    <w:semiHidden/>
    <w:unhideWhenUsed/>
    <w:rsid w:val="00336404"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GB" w:eastAsia="en-GB"/>
    </w:rPr>
  </w:style>
  <w:style w:type="paragraph" w:styleId="Revision">
    <w:name w:val="Revision"/>
    <w:hidden/>
    <w:uiPriority w:val="99"/>
    <w:semiHidden/>
    <w:rsid w:val="00336404"/>
    <w:rPr>
      <w:rFonts w:ascii="Arial" w:eastAsia="MS Mincho" w:hAnsi="Arial"/>
      <w:szCs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3364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6404"/>
    <w:rPr>
      <w:szCs w:val="20"/>
    </w:rPr>
  </w:style>
  <w:style w:type="character" w:customStyle="1" w:styleId="CommentTextChar">
    <w:name w:val="Comment Text Char"/>
    <w:link w:val="CommentText"/>
    <w:uiPriority w:val="99"/>
    <w:rsid w:val="00336404"/>
    <w:rPr>
      <w:rFonts w:ascii="Arial" w:eastAsia="MS Mincho" w:hAnsi="Arial" w:cs="Times New Roman"/>
      <w:kern w:val="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40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36404"/>
    <w:rPr>
      <w:rFonts w:ascii="Arial" w:eastAsia="MS Mincho" w:hAnsi="Arial" w:cs="Times New Roman"/>
      <w:b/>
      <w:bCs/>
      <w:kern w:val="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2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school-food-standards-resources-for-schools/allergy-guidance-for-schools" TargetMode="External"/><Relationship Id="rId13" Type="http://schemas.openxmlformats.org/officeDocument/2006/relationships/hyperlink" Target="https://www.food.gov.uk/business-guidance/allergen-guidance-for-food-businesse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6.png"/><Relationship Id="rId12" Type="http://schemas.openxmlformats.org/officeDocument/2006/relationships/hyperlink" Target="https://www.legislation.gov.uk/uksi/2019/1218/made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egislation.gov.uk/uksi/2014/1855/content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anaphylaxis.org.uk/about-anaphylaxis/what-to-do-in-an-emergency/" TargetMode="External"/><Relationship Id="rId10" Type="http://schemas.openxmlformats.org/officeDocument/2006/relationships/hyperlink" Target="https://www.gov.uk/government/publications/using-emergency-adrenaline-auto-injectors-in-schools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www.gov.uk/government/publications/supporting-pupils-at-school-with-medical-conditions--3" TargetMode="External"/><Relationship Id="rId14" Type="http://schemas.openxmlformats.org/officeDocument/2006/relationships/hyperlink" Target="https://www.nhs.uk/conditions/anaphylaxis/treatment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2087</Words>
  <Characters>11897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13957</CharactersWithSpaces>
  <SharedDoc>false</SharedDoc>
  <HLinks>
    <vt:vector size="132" baseType="variant">
      <vt:variant>
        <vt:i4>2359334</vt:i4>
      </vt:variant>
      <vt:variant>
        <vt:i4>87</vt:i4>
      </vt:variant>
      <vt:variant>
        <vt:i4>0</vt:i4>
      </vt:variant>
      <vt:variant>
        <vt:i4>5</vt:i4>
      </vt:variant>
      <vt:variant>
        <vt:lpwstr>https://www.gov.uk/government/publications/using-emergency-adrenaline-auto-injectors-in-schools</vt:lpwstr>
      </vt:variant>
      <vt:variant>
        <vt:lpwstr/>
      </vt:variant>
      <vt:variant>
        <vt:i4>2359334</vt:i4>
      </vt:variant>
      <vt:variant>
        <vt:i4>84</vt:i4>
      </vt:variant>
      <vt:variant>
        <vt:i4>0</vt:i4>
      </vt:variant>
      <vt:variant>
        <vt:i4>5</vt:i4>
      </vt:variant>
      <vt:variant>
        <vt:lpwstr>https://www.gov.uk/government/publications/using-emergency-adrenaline-auto-injectors-in-schools</vt:lpwstr>
      </vt:variant>
      <vt:variant>
        <vt:lpwstr/>
      </vt:variant>
      <vt:variant>
        <vt:i4>4325399</vt:i4>
      </vt:variant>
      <vt:variant>
        <vt:i4>81</vt:i4>
      </vt:variant>
      <vt:variant>
        <vt:i4>0</vt:i4>
      </vt:variant>
      <vt:variant>
        <vt:i4>5</vt:i4>
      </vt:variant>
      <vt:variant>
        <vt:lpwstr>https://www.anaphylaxis.org.uk/about-anaphylaxis/what-to-do-in-an-emergency/</vt:lpwstr>
      </vt:variant>
      <vt:variant>
        <vt:lpwstr/>
      </vt:variant>
      <vt:variant>
        <vt:i4>5636127</vt:i4>
      </vt:variant>
      <vt:variant>
        <vt:i4>78</vt:i4>
      </vt:variant>
      <vt:variant>
        <vt:i4>0</vt:i4>
      </vt:variant>
      <vt:variant>
        <vt:i4>5</vt:i4>
      </vt:variant>
      <vt:variant>
        <vt:lpwstr>https://www.nhs.uk/conditions/anaphylaxis/treatment/</vt:lpwstr>
      </vt:variant>
      <vt:variant>
        <vt:lpwstr/>
      </vt:variant>
      <vt:variant>
        <vt:i4>2097249</vt:i4>
      </vt:variant>
      <vt:variant>
        <vt:i4>75</vt:i4>
      </vt:variant>
      <vt:variant>
        <vt:i4>0</vt:i4>
      </vt:variant>
      <vt:variant>
        <vt:i4>5</vt:i4>
      </vt:variant>
      <vt:variant>
        <vt:lpwstr>https://www.food.gov.uk/business-guidance/allergen-guidance-for-food-businesses</vt:lpwstr>
      </vt:variant>
      <vt:variant>
        <vt:lpwstr/>
      </vt:variant>
      <vt:variant>
        <vt:i4>3932216</vt:i4>
      </vt:variant>
      <vt:variant>
        <vt:i4>72</vt:i4>
      </vt:variant>
      <vt:variant>
        <vt:i4>0</vt:i4>
      </vt:variant>
      <vt:variant>
        <vt:i4>5</vt:i4>
      </vt:variant>
      <vt:variant>
        <vt:lpwstr>https://www.legislation.gov.uk/uksi/2019/1218/made</vt:lpwstr>
      </vt:variant>
      <vt:variant>
        <vt:lpwstr/>
      </vt:variant>
      <vt:variant>
        <vt:i4>4259932</vt:i4>
      </vt:variant>
      <vt:variant>
        <vt:i4>69</vt:i4>
      </vt:variant>
      <vt:variant>
        <vt:i4>0</vt:i4>
      </vt:variant>
      <vt:variant>
        <vt:i4>5</vt:i4>
      </vt:variant>
      <vt:variant>
        <vt:lpwstr>http://www.legislation.gov.uk/uksi/2014/1855/contents</vt:lpwstr>
      </vt:variant>
      <vt:variant>
        <vt:lpwstr/>
      </vt:variant>
      <vt:variant>
        <vt:i4>2359334</vt:i4>
      </vt:variant>
      <vt:variant>
        <vt:i4>66</vt:i4>
      </vt:variant>
      <vt:variant>
        <vt:i4>0</vt:i4>
      </vt:variant>
      <vt:variant>
        <vt:i4>5</vt:i4>
      </vt:variant>
      <vt:variant>
        <vt:lpwstr>https://www.gov.uk/government/publications/using-emergency-adrenaline-auto-injectors-in-schools</vt:lpwstr>
      </vt:variant>
      <vt:variant>
        <vt:lpwstr/>
      </vt:variant>
      <vt:variant>
        <vt:i4>458768</vt:i4>
      </vt:variant>
      <vt:variant>
        <vt:i4>63</vt:i4>
      </vt:variant>
      <vt:variant>
        <vt:i4>0</vt:i4>
      </vt:variant>
      <vt:variant>
        <vt:i4>5</vt:i4>
      </vt:variant>
      <vt:variant>
        <vt:lpwstr>https://www.gov.uk/government/publications/supporting-pupils-at-school-with-medical-conditions--3</vt:lpwstr>
      </vt:variant>
      <vt:variant>
        <vt:lpwstr/>
      </vt:variant>
      <vt:variant>
        <vt:i4>6815806</vt:i4>
      </vt:variant>
      <vt:variant>
        <vt:i4>60</vt:i4>
      </vt:variant>
      <vt:variant>
        <vt:i4>0</vt:i4>
      </vt:variant>
      <vt:variant>
        <vt:i4>5</vt:i4>
      </vt:variant>
      <vt:variant>
        <vt:lpwstr>https://www.gov.uk/government/publications/school-food-standards-resources-for-schools/allergy-guidance-for-schools</vt:lpwstr>
      </vt:variant>
      <vt:variant>
        <vt:lpwstr/>
      </vt:variant>
      <vt:variant>
        <vt:i4>1114173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_Toc138251164</vt:lpwstr>
      </vt:variant>
      <vt:variant>
        <vt:i4>1114173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_Toc138251163</vt:lpwstr>
      </vt:variant>
      <vt:variant>
        <vt:i4>1114173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_Toc138251162</vt:lpwstr>
      </vt:variant>
      <vt:variant>
        <vt:i4>1114173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_Toc138251161</vt:lpwstr>
      </vt:variant>
      <vt:variant>
        <vt:i4>1114173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_Toc138251160</vt:lpwstr>
      </vt:variant>
      <vt:variant>
        <vt:i4>1179709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_Toc138251159</vt:lpwstr>
      </vt:variant>
      <vt:variant>
        <vt:i4>1179709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_Toc138251158</vt:lpwstr>
      </vt:variant>
      <vt:variant>
        <vt:i4>1179709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_Toc138251157</vt:lpwstr>
      </vt:variant>
      <vt:variant>
        <vt:i4>1179709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_Toc138251156</vt:lpwstr>
      </vt:variant>
      <vt:variant>
        <vt:i4>2162790</vt:i4>
      </vt:variant>
      <vt:variant>
        <vt:i4>9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2162790</vt:i4>
      </vt:variant>
      <vt:variant>
        <vt:i4>3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4784156</vt:i4>
      </vt:variant>
      <vt:variant>
        <vt:i4>0</vt:i4>
      </vt:variant>
      <vt:variant>
        <vt:i4>0</vt:i4>
      </vt:variant>
      <vt:variant>
        <vt:i4>5</vt:i4>
      </vt:variant>
      <vt:variant>
        <vt:lpwstr>http://www.thekeysupport.com/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Milenka Stevens</dc:creator>
  <cp:keywords/>
  <dc:description/>
  <cp:lastModifiedBy>Vicky Chatterjee</cp:lastModifiedBy>
  <cp:revision>8</cp:revision>
  <cp:lastPrinted>2026-09-03T11:23:00Z</cp:lastPrinted>
  <dcterms:created xsi:type="dcterms:W3CDTF">2026-07-06T09:56:00Z</dcterms:created>
  <dcterms:modified xsi:type="dcterms:W3CDTF">2026-09-03T11:23:00Z</dcterms:modified>
</cp:coreProperties>
</file>